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C6646C" w:rsidRPr="00C6646C" w:rsidTr="00B451E8">
        <w:tc>
          <w:tcPr>
            <w:tcW w:w="3898" w:type="dxa"/>
          </w:tcPr>
          <w:p w:rsidR="004B63E3" w:rsidRPr="00C6646C" w:rsidRDefault="004B63E3" w:rsidP="00C6646C">
            <w:pPr>
              <w:pStyle w:val="Cmsor1"/>
              <w:rPr>
                <w:rFonts w:ascii="Garamond" w:hAnsi="Garamond" w:cs="Garamond"/>
                <w:b w:val="0"/>
                <w:bCs/>
                <w:sz w:val="22"/>
                <w:szCs w:val="22"/>
              </w:rPr>
            </w:pPr>
            <w:r w:rsidRPr="00C6646C">
              <w:rPr>
                <w:rFonts w:ascii="Garamond" w:hAnsi="Garamond"/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51659264" behindDoc="0" locked="0" layoutInCell="1" allowOverlap="1" wp14:anchorId="116A0040" wp14:editId="2A9860C2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46C">
              <w:rPr>
                <w:rFonts w:ascii="Garamond" w:hAnsi="Garamond" w:cs="Garamond"/>
                <w:b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i/>
                <w:iCs/>
                <w:sz w:val="22"/>
                <w:szCs w:val="22"/>
              </w:rPr>
              <w:t>A határozati javaslatot törvényességi szempontból megvizsgáltam:</w:t>
            </w:r>
          </w:p>
          <w:p w:rsidR="004B63E3" w:rsidRPr="00C6646C" w:rsidRDefault="004B63E3" w:rsidP="00C6646C">
            <w:pPr>
              <w:pStyle w:val="Cmsor1"/>
              <w:rPr>
                <w:rFonts w:ascii="Garamond" w:hAnsi="Garamond" w:cs="Garamond"/>
                <w:b w:val="0"/>
                <w:bCs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i/>
                <w:iCs/>
                <w:sz w:val="22"/>
                <w:szCs w:val="22"/>
              </w:rPr>
              <w:t>Wolf Viktória jegyző</w:t>
            </w:r>
          </w:p>
        </w:tc>
      </w:tr>
      <w:tr w:rsidR="00C6646C" w:rsidRPr="00C6646C" w:rsidTr="00B451E8">
        <w:tc>
          <w:tcPr>
            <w:tcW w:w="3898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  <w:t>POLGÁRMESTERÉTŐL</w:t>
            </w:r>
          </w:p>
        </w:tc>
        <w:tc>
          <w:tcPr>
            <w:tcW w:w="5172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C6646C" w:rsidRPr="00C6646C" w:rsidTr="00B451E8">
        <w:tc>
          <w:tcPr>
            <w:tcW w:w="3898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snapToGrid w:val="0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z w:val="22"/>
                <w:szCs w:val="22"/>
              </w:rPr>
              <w:t xml:space="preserve">8256 Ábrahámhegy, </w:t>
            </w:r>
            <w:proofErr w:type="spellStart"/>
            <w:r w:rsidRPr="00C6646C">
              <w:rPr>
                <w:rFonts w:ascii="Garamond" w:hAnsi="Garamond" w:cs="Garamond"/>
                <w:sz w:val="22"/>
                <w:szCs w:val="22"/>
              </w:rPr>
              <w:t>Badacsonyiút</w:t>
            </w:r>
            <w:proofErr w:type="spellEnd"/>
            <w:r w:rsidRPr="00C6646C">
              <w:rPr>
                <w:rFonts w:ascii="Garamond" w:hAnsi="Garamond" w:cs="Garamond"/>
                <w:sz w:val="22"/>
                <w:szCs w:val="22"/>
              </w:rPr>
              <w:t xml:space="preserve"> 13.    </w:t>
            </w:r>
          </w:p>
        </w:tc>
        <w:tc>
          <w:tcPr>
            <w:tcW w:w="5172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snapToGrid w:val="0"/>
                <w:sz w:val="22"/>
                <w:szCs w:val="22"/>
              </w:rPr>
            </w:pPr>
          </w:p>
        </w:tc>
      </w:tr>
      <w:tr w:rsidR="00C6646C" w:rsidRPr="00C6646C" w:rsidTr="00B451E8">
        <w:tc>
          <w:tcPr>
            <w:tcW w:w="3898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napToGrid w:val="0"/>
                <w:sz w:val="22"/>
                <w:szCs w:val="22"/>
              </w:rPr>
              <w:t>Telefon: +36 87 471 506</w:t>
            </w:r>
          </w:p>
        </w:tc>
        <w:tc>
          <w:tcPr>
            <w:tcW w:w="5172" w:type="dxa"/>
          </w:tcPr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4B63E3" w:rsidRPr="00C6646C" w:rsidRDefault="004B63E3" w:rsidP="00C6646C">
            <w:pPr>
              <w:widowControl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4B63E3" w:rsidRPr="00C6646C" w:rsidRDefault="004B63E3" w:rsidP="00C6646C">
      <w:pPr>
        <w:widowControl w:val="0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4B63E3" w:rsidRPr="00C6646C" w:rsidRDefault="004B63E3" w:rsidP="00C6646C">
      <w:pPr>
        <w:keepNext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C6646C">
        <w:rPr>
          <w:rFonts w:ascii="Garamond" w:hAnsi="Garamond" w:cs="Garamond"/>
          <w:b/>
          <w:bCs/>
          <w:sz w:val="22"/>
          <w:szCs w:val="22"/>
          <w:u w:val="single"/>
        </w:rPr>
        <w:t>ELŐTERJESZTÉS</w:t>
      </w:r>
    </w:p>
    <w:p w:rsidR="004B63E3" w:rsidRPr="00C6646C" w:rsidRDefault="004B63E3" w:rsidP="00C6646C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C6646C">
        <w:rPr>
          <w:rFonts w:ascii="Garamond" w:hAnsi="Garamond" w:cs="Garamond"/>
          <w:b/>
          <w:bCs/>
          <w:sz w:val="22"/>
          <w:szCs w:val="22"/>
        </w:rPr>
        <w:t>Ábrahámhegy Község Önkormányzata Képviselő-testületének</w:t>
      </w:r>
    </w:p>
    <w:p w:rsidR="004B63E3" w:rsidRPr="00C6646C" w:rsidRDefault="004B63E3" w:rsidP="00C6646C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C6646C">
        <w:rPr>
          <w:rFonts w:ascii="Garamond" w:hAnsi="Garamond" w:cs="Garamond"/>
          <w:b/>
          <w:bCs/>
          <w:sz w:val="22"/>
          <w:szCs w:val="22"/>
        </w:rPr>
        <w:t xml:space="preserve">2016. szeptember 27-i </w:t>
      </w:r>
      <w:r w:rsidRPr="00C6646C">
        <w:rPr>
          <w:rFonts w:ascii="Garamond" w:hAnsi="Garamond" w:cs="Garamond"/>
          <w:b/>
          <w:bCs/>
          <w:i/>
          <w:iCs/>
          <w:sz w:val="22"/>
          <w:szCs w:val="22"/>
        </w:rPr>
        <w:t xml:space="preserve">soron következő nyílt </w:t>
      </w:r>
      <w:r w:rsidRPr="00C6646C">
        <w:rPr>
          <w:rFonts w:ascii="Garamond" w:hAnsi="Garamond" w:cs="Garamond"/>
          <w:b/>
          <w:bCs/>
          <w:sz w:val="22"/>
          <w:szCs w:val="22"/>
        </w:rPr>
        <w:t>ülésére</w:t>
      </w:r>
    </w:p>
    <w:p w:rsidR="004B63E3" w:rsidRPr="00C6646C" w:rsidRDefault="004B63E3" w:rsidP="00C6646C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C6646C" w:rsidRPr="00C6646C" w:rsidTr="00B451E8">
        <w:tc>
          <w:tcPr>
            <w:tcW w:w="1620" w:type="dxa"/>
          </w:tcPr>
          <w:p w:rsidR="004B63E3" w:rsidRPr="00C6646C" w:rsidRDefault="004B63E3" w:rsidP="00C6646C">
            <w:pPr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Tárgy:</w:t>
            </w:r>
          </w:p>
        </w:tc>
        <w:tc>
          <w:tcPr>
            <w:tcW w:w="7560" w:type="dxa"/>
          </w:tcPr>
          <w:p w:rsidR="004B63E3" w:rsidRPr="00C6646C" w:rsidRDefault="00C6646C" w:rsidP="00C6646C">
            <w:pPr>
              <w:ind w:left="-108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6646C">
              <w:rPr>
                <w:rFonts w:ascii="Garamond" w:hAnsi="Garamond"/>
                <w:b/>
                <w:sz w:val="22"/>
                <w:szCs w:val="22"/>
              </w:rPr>
              <w:t>ASP rendszerről – KÖFOP-1.2.1-VEKOP-16 kódszámú pályázatról</w:t>
            </w:r>
          </w:p>
        </w:tc>
      </w:tr>
      <w:tr w:rsidR="00C6646C" w:rsidRPr="00C6646C" w:rsidTr="00B451E8">
        <w:tc>
          <w:tcPr>
            <w:tcW w:w="162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z w:val="22"/>
                <w:szCs w:val="22"/>
              </w:rPr>
              <w:t>Vella Ferenc Zsolt polgármester</w:t>
            </w:r>
          </w:p>
        </w:tc>
      </w:tr>
      <w:tr w:rsidR="00C6646C" w:rsidRPr="00C6646C" w:rsidTr="00B451E8">
        <w:tc>
          <w:tcPr>
            <w:tcW w:w="162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z w:val="22"/>
                <w:szCs w:val="22"/>
              </w:rPr>
              <w:t>Wolf Viktória jegyző</w:t>
            </w:r>
          </w:p>
        </w:tc>
      </w:tr>
      <w:tr w:rsidR="00C6646C" w:rsidRPr="00C6646C" w:rsidTr="00B451E8">
        <w:tc>
          <w:tcPr>
            <w:tcW w:w="162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Melléklet</w:t>
            </w: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4B63E3" w:rsidRPr="00C6646C" w:rsidRDefault="00C6646C" w:rsidP="00C6646C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 w:rsidRPr="00C6646C">
              <w:rPr>
                <w:rFonts w:ascii="Garamond" w:hAnsi="Garamond"/>
                <w:sz w:val="22"/>
                <w:szCs w:val="22"/>
              </w:rPr>
              <w:t>---</w:t>
            </w:r>
          </w:p>
        </w:tc>
      </w:tr>
      <w:tr w:rsidR="00C6646C" w:rsidRPr="00C6646C" w:rsidTr="00B451E8">
        <w:tc>
          <w:tcPr>
            <w:tcW w:w="162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  <w:t>Meghívott</w:t>
            </w: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4B63E3" w:rsidRPr="00C6646C" w:rsidRDefault="004B63E3" w:rsidP="00C6646C">
            <w:pPr>
              <w:ind w:hanging="108"/>
              <w:rPr>
                <w:rFonts w:ascii="Garamond" w:hAnsi="Garamond" w:cs="Garamond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z w:val="22"/>
                <w:szCs w:val="22"/>
              </w:rPr>
              <w:t>---</w:t>
            </w:r>
          </w:p>
        </w:tc>
      </w:tr>
      <w:tr w:rsidR="00C6646C" w:rsidRPr="00C6646C" w:rsidTr="00B451E8">
        <w:tc>
          <w:tcPr>
            <w:tcW w:w="9180" w:type="dxa"/>
            <w:gridSpan w:val="2"/>
          </w:tcPr>
          <w:p w:rsidR="004B63E3" w:rsidRPr="00C6646C" w:rsidRDefault="004B63E3" w:rsidP="00C6646C">
            <w:pPr>
              <w:ind w:hanging="108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C6646C">
              <w:rPr>
                <w:rFonts w:ascii="Garamond" w:hAnsi="Garamond" w:cs="Garamond"/>
                <w:sz w:val="22"/>
                <w:szCs w:val="22"/>
              </w:rPr>
              <w:t xml:space="preserve">A döntés meghozatala </w:t>
            </w:r>
            <w:r w:rsidRPr="00C6646C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egyszerű többséget </w:t>
            </w:r>
            <w:r w:rsidRPr="00C6646C">
              <w:rPr>
                <w:rFonts w:ascii="Garamond" w:hAnsi="Garamond" w:cs="Garamond"/>
                <w:sz w:val="22"/>
                <w:szCs w:val="22"/>
              </w:rPr>
              <w:t>igényel.</w:t>
            </w:r>
          </w:p>
        </w:tc>
      </w:tr>
    </w:tbl>
    <w:p w:rsidR="004B63E3" w:rsidRPr="00C6646C" w:rsidRDefault="004B63E3" w:rsidP="00C6646C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</w:p>
    <w:p w:rsidR="00F9676B" w:rsidRPr="00C6646C" w:rsidRDefault="004B63E3" w:rsidP="00C6646C">
      <w:pPr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T</w:t>
      </w:r>
      <w:r w:rsidR="00CD4183" w:rsidRPr="00C6646C">
        <w:rPr>
          <w:rFonts w:ascii="Garamond" w:hAnsi="Garamond"/>
          <w:b/>
          <w:sz w:val="22"/>
          <w:szCs w:val="22"/>
        </w:rPr>
        <w:t>isztelt Képviselő-testület!</w:t>
      </w:r>
    </w:p>
    <w:p w:rsidR="00F9676B" w:rsidRPr="00C6646C" w:rsidRDefault="00F9676B" w:rsidP="00C6646C">
      <w:pPr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 xml:space="preserve">A KÖFOP-1.2.1-VEKOP-16 kódszámú </w:t>
      </w:r>
      <w:r w:rsidRPr="00C6646C">
        <w:rPr>
          <w:rFonts w:ascii="Garamond" w:hAnsi="Garamond"/>
          <w:b/>
          <w:i/>
          <w:sz w:val="22"/>
          <w:szCs w:val="22"/>
        </w:rPr>
        <w:t>„Csatlakoztatási konstrukció az önkormányzati ASP rendszer országos kiterjesztéséhez”</w:t>
      </w:r>
      <w:r w:rsidRPr="00C6646C">
        <w:rPr>
          <w:rFonts w:ascii="Garamond" w:hAnsi="Garamond"/>
          <w:b/>
          <w:sz w:val="22"/>
          <w:szCs w:val="22"/>
        </w:rPr>
        <w:t xml:space="preserve"> című felhívásról az alábbiakban adok tájékoztatást.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Magyarország Kormányának felhívása önkormányzatok részére a közigazgatási eljárásokban hivatal- ügyfél, hivatal-hivatal közötti relációban felmerülő adminisztratív terhek csökkentésének megvalósítása érdekében.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Kormány a Partnerségi Megállapodásban célul tűzte ki a közigazgatás minőségi színvonalemelése érdekében az adminisztratív terhek komplex csökkentését, az átláthatóság növelését, a hatóságok és az érdekelt felek intézményi kapacitásának javításával a hatékony közigazgatáshoz történő hozzájárulását. Ennek keretében cél az egységesített önkormányzati elektronikus ügyviteli megoldások bevezetése is, az előző fejlesztési ciklusban már kipróbált ASP technológia lehetőségeivel élve, országos szinten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cél elérését a Kormány az önkormányzatok részére nyújtott csatlakozási támogatás biztosításával tervezi megvalósítani jelen Felhívásban foglalt feltételek mentén.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4.1. Támogatást igénylők köre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Jelen felhívás keretében a települési önkormányzatok, valamint közös önkormányzati hivatalok székhely önkormányzatai (GFO 321) a települések állandó lakosságszámától függően az alábbi kategóriákban nyújthatnak be támogatási kérelmet: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  <w:u w:val="single"/>
        </w:rPr>
      </w:pPr>
      <w:r w:rsidRPr="00C6646C">
        <w:rPr>
          <w:rFonts w:ascii="Garamond" w:hAnsi="Garamond"/>
          <w:sz w:val="22"/>
          <w:szCs w:val="22"/>
          <w:u w:val="single"/>
        </w:rPr>
        <w:t>Az 1. kategóriában: a 3000 fő alatti lakosságszámú települések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2. kategóriában: a 3000 fő – 10000 fő közötti lakosságszámú települések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3. kategóriában: a 10000 fölötti lakosságszámú települések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közös önkormányzati hivatalok esetében a közös hivatalt alkotó települések együttes állandó lakosságszáma a kategóriába sorolás alapja.</w:t>
      </w: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3.1.2.1. Kötelezően megvalósítandó, önállóan nem támogatható tevékenységek: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1. Szakmai tevékenységek</w:t>
      </w: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1.1 Eszközök (szoftverrel együtt) beszerzése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Az ASP központhoz történő csatlakozáshoz szükséges infrastrukturális feltételek megteremtéséhez és a hatékony működéséhez elengedhetetlen, ASP Korm. rendeletben foglalt minimum kritériumokat teljesítő eszközök és szoftverek beszerzése üzembe helyezéssel együtt: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Munkaállomás (PC és szoftver) (opcionálisan beszerzendő)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Laptop (eszköz és szoftver) (opcionálisan beszerzendő)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Monitor (opcionálisan beszerzendő)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Kártyaolvasó (kötelezően beszerzendő)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Nyomtató (opcionálisan beszerzendő)</w:t>
      </w:r>
    </w:p>
    <w:p w:rsidR="00C6646C" w:rsidRPr="00C6646C" w:rsidRDefault="00C6646C" w:rsidP="00C6646C">
      <w:pPr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NTG csatlakozáshoz szükséges, hivatal oldali hálózati eszközök (</w:t>
      </w:r>
      <w:proofErr w:type="spellStart"/>
      <w:r w:rsidRPr="00C6646C">
        <w:rPr>
          <w:rFonts w:ascii="Garamond" w:hAnsi="Garamond"/>
          <w:sz w:val="22"/>
          <w:szCs w:val="22"/>
        </w:rPr>
        <w:t>rack</w:t>
      </w:r>
      <w:proofErr w:type="spellEnd"/>
      <w:r w:rsidRPr="00C6646C">
        <w:rPr>
          <w:rFonts w:ascii="Garamond" w:hAnsi="Garamond"/>
          <w:sz w:val="22"/>
          <w:szCs w:val="22"/>
        </w:rPr>
        <w:t xml:space="preserve"> szekrény, szünetmentes tápegység, </w:t>
      </w:r>
      <w:proofErr w:type="spellStart"/>
      <w:r w:rsidRPr="00C6646C">
        <w:rPr>
          <w:rFonts w:ascii="Garamond" w:hAnsi="Garamond"/>
          <w:sz w:val="22"/>
          <w:szCs w:val="22"/>
        </w:rPr>
        <w:t>switch</w:t>
      </w:r>
      <w:proofErr w:type="spellEnd"/>
      <w:r w:rsidRPr="00C6646C">
        <w:rPr>
          <w:rFonts w:ascii="Garamond" w:hAnsi="Garamond"/>
          <w:sz w:val="22"/>
          <w:szCs w:val="22"/>
        </w:rPr>
        <w:t>) (opcionálisan beszerzendő)</w:t>
      </w:r>
    </w:p>
    <w:p w:rsidR="00C6646C" w:rsidRPr="00C6646C" w:rsidRDefault="00C6646C" w:rsidP="00C6646C">
      <w:pPr>
        <w:ind w:left="720"/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1.2 Működésfejlesztés és szabályozási keretek kialakítása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Az ASP központhoz történő rendszercsatlakozás </w:t>
      </w:r>
      <w:proofErr w:type="gramStart"/>
      <w:r w:rsidRPr="00C6646C">
        <w:rPr>
          <w:rFonts w:ascii="Garamond" w:hAnsi="Garamond"/>
          <w:sz w:val="22"/>
          <w:szCs w:val="22"/>
        </w:rPr>
        <w:t>esetén</w:t>
      </w:r>
      <w:proofErr w:type="gramEnd"/>
      <w:r w:rsidRPr="00C6646C">
        <w:rPr>
          <w:rFonts w:ascii="Garamond" w:hAnsi="Garamond"/>
          <w:sz w:val="22"/>
          <w:szCs w:val="22"/>
        </w:rPr>
        <w:t xml:space="preserve"> az önkormányzat oldalán felmerülő folyamatszervezési, szabályozási (igazgatásszervezés) feladatok végrehajtása, szabályozási háttér megteremtése, szervezeti, ügyviteli változások beépítése a működési rendbe – a szükséges módosítások a helyi szabályzatokon, pl. ügyviteli vagy informatikai biztonsági területen.. Ennek keretében a folyamat átalakítási feladatok felmérése, szabályzatok áttekintése, módosítása, esetleg kialakítása.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Kötelezően módosítandó szabályzatok legalább:</w:t>
      </w:r>
    </w:p>
    <w:p w:rsidR="00C6646C" w:rsidRPr="00C6646C" w:rsidRDefault="00C6646C" w:rsidP="00C6646C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IT biztonsági szabályzat</w:t>
      </w:r>
    </w:p>
    <w:p w:rsidR="00C6646C" w:rsidRPr="00C6646C" w:rsidRDefault="00C6646C" w:rsidP="00C6646C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Iratkezelési szabályzat</w:t>
      </w:r>
    </w:p>
    <w:p w:rsidR="00C6646C" w:rsidRPr="00C6646C" w:rsidRDefault="00C6646C" w:rsidP="00C6646C">
      <w:pPr>
        <w:ind w:left="720"/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1.3 Önkormányzatok elektronikus ügyintézéséhez kapcsolódó feltételek kialakítása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Az önkormányzat elektronikus ügyintézési folyamatának kialakítása, az elektronikus ügyintézéshez kapcsolódó belső szabályzások megalkotása, a szükséges önkormányzati rendeletek elkészítése, a folyamatban részt vevő ügyintézők felkészítése.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1.4 Önkormányzati szakrendszerek adatminőségének javítása, migrációja</w:t>
      </w:r>
    </w:p>
    <w:p w:rsidR="00C6646C" w:rsidRPr="00C6646C" w:rsidRDefault="00C6646C" w:rsidP="00C6646C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adattisztítás: A rendszer hatékony működése érdekében a migráció során felül kell vizsgálni a </w:t>
      </w:r>
      <w:proofErr w:type="spellStart"/>
      <w:r w:rsidRPr="00C6646C">
        <w:rPr>
          <w:rFonts w:ascii="Garamond" w:hAnsi="Garamond"/>
          <w:sz w:val="22"/>
          <w:szCs w:val="22"/>
        </w:rPr>
        <w:t>migrálásra</w:t>
      </w:r>
      <w:proofErr w:type="spellEnd"/>
      <w:r w:rsidRPr="00C6646C">
        <w:rPr>
          <w:rFonts w:ascii="Garamond" w:hAnsi="Garamond"/>
          <w:sz w:val="22"/>
          <w:szCs w:val="22"/>
        </w:rPr>
        <w:t xml:space="preserve"> kerülő adatállományokat és a szükséges tisztításokat el kell végezni annak érdekében, hogy azok adatminősége megfelelő legyen.</w:t>
      </w:r>
    </w:p>
    <w:p w:rsidR="00C6646C" w:rsidRPr="00C6646C" w:rsidRDefault="00C6646C" w:rsidP="00C6646C">
      <w:pPr>
        <w:ind w:left="708"/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Az adattisztítás során ki kell térni a formai és szintaktikai hibák javítására és lehetőség szerint vizsgálni az adatok megfelelőségét, hogy a rendszerbe </w:t>
      </w:r>
      <w:proofErr w:type="spellStart"/>
      <w:r w:rsidRPr="00C6646C">
        <w:rPr>
          <w:rFonts w:ascii="Garamond" w:hAnsi="Garamond"/>
          <w:sz w:val="22"/>
          <w:szCs w:val="22"/>
        </w:rPr>
        <w:t>validált</w:t>
      </w:r>
      <w:proofErr w:type="spellEnd"/>
      <w:r w:rsidRPr="00C6646C">
        <w:rPr>
          <w:rFonts w:ascii="Garamond" w:hAnsi="Garamond"/>
          <w:sz w:val="22"/>
          <w:szCs w:val="22"/>
        </w:rPr>
        <w:t xml:space="preserve"> információk kerüljenek.</w:t>
      </w:r>
    </w:p>
    <w:p w:rsidR="00C6646C" w:rsidRPr="00C6646C" w:rsidRDefault="00C6646C" w:rsidP="00C6646C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rendszer testreszabás, paraméterezés: Az önkormányzatnak a csatlakozási folyamat során a számára létrehozott felületen meg kell határoznia a hozzáférésre jogosultak körét, meg kell határoznia a rendszer indításához szükséges indító beállításokat, azokat az egyedi az adott önkormányzat működésére jellemző paramétereket, amelyek szükségesek a rendszer működéséhez.</w:t>
      </w:r>
    </w:p>
    <w:p w:rsidR="00C6646C" w:rsidRPr="00C6646C" w:rsidRDefault="00C6646C" w:rsidP="00C6646C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adatmigráció: A csatlakozási folyamat során az önkormányzatoknak a korábbi nyilvántartásaikból az ASP Korm. rendeletnek megfelelően </w:t>
      </w:r>
      <w:proofErr w:type="spellStart"/>
      <w:r w:rsidRPr="00C6646C">
        <w:rPr>
          <w:rFonts w:ascii="Garamond" w:hAnsi="Garamond"/>
          <w:sz w:val="22"/>
          <w:szCs w:val="22"/>
        </w:rPr>
        <w:t>migrálniuk</w:t>
      </w:r>
      <w:proofErr w:type="spellEnd"/>
      <w:r w:rsidRPr="00C6646C">
        <w:rPr>
          <w:rFonts w:ascii="Garamond" w:hAnsi="Garamond"/>
          <w:sz w:val="22"/>
          <w:szCs w:val="22"/>
        </w:rPr>
        <w:t xml:space="preserve"> kell az adataikat. Az ASP szolgáltató által meghatározott módszertan alapján, központi támogatás segítségével szükséges az adatok betöltését elvégezni az informatikai rendszerbe, a betöltés során keletkező esetleges hibákat ki kell javítani.</w:t>
      </w:r>
    </w:p>
    <w:p w:rsidR="00C6646C" w:rsidRPr="00C6646C" w:rsidRDefault="00C6646C" w:rsidP="00C6646C">
      <w:pPr>
        <w:ind w:left="720"/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1.5 Oktatásokon történő részvételhez kapcsolódó utazás</w:t>
      </w:r>
    </w:p>
    <w:p w:rsidR="00C6646C" w:rsidRPr="00C6646C" w:rsidRDefault="00C6646C" w:rsidP="00C6646C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Az ASP központ által szervezett az ASP szolgáltatás bevezetéséhez kapcsolódó oktatásokon való részvételhez szükséges utazások költsége (kivéve a helyi közlekedés költségei)</w:t>
      </w:r>
    </w:p>
    <w:p w:rsidR="00C6646C" w:rsidRPr="00C6646C" w:rsidRDefault="00C6646C" w:rsidP="00C6646C">
      <w:pPr>
        <w:ind w:left="720"/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1.6 Tesztelés, élesítés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Az ASP szolgáltatáshoz történő csatlakozás során az önkormányzatoknak tesztelniük, ellenőrizniük kell a számukra kialakításra kerülő szolgáltatásokat.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2. Projektmenedzsment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Projektmenedzsment feladatok ellátása a projekt megvalósítási szakaszában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3. Horizontális követelmények teljesítése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tevékenységeket részletesen lásd a Felhívás 3.4. pontjában A projekt műszaki, szakmai tartalmával és a megvalósítással kapcsolatos elvárások című részben.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4. Kötelező tájékoztatás, nyilvánosság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tájékoztatásra és nyilvánosságra vonatkozó kötelezettségeket az ÁÚF 10. fejezete tartalmazza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Kérem a tájékoztató és a határozati javaslatok elfogadását.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6646C">
        <w:rPr>
          <w:rFonts w:ascii="Garamond" w:hAnsi="Garamond"/>
          <w:b/>
          <w:sz w:val="22"/>
          <w:szCs w:val="22"/>
          <w:u w:val="single"/>
        </w:rPr>
        <w:t>4.3. A támogatási kérelem benyújtásának határideje és módja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proofErr w:type="gramStart"/>
      <w:r w:rsidRPr="00C6646C">
        <w:rPr>
          <w:rFonts w:ascii="Garamond" w:hAnsi="Garamond"/>
          <w:sz w:val="22"/>
          <w:szCs w:val="22"/>
        </w:rPr>
        <w:t>a</w:t>
      </w:r>
      <w:proofErr w:type="gramEnd"/>
      <w:r w:rsidRPr="00C6646C">
        <w:rPr>
          <w:rFonts w:ascii="Garamond" w:hAnsi="Garamond"/>
          <w:sz w:val="22"/>
          <w:szCs w:val="22"/>
        </w:rPr>
        <w:t xml:space="preserve">) Jelen felhívás keretében a támogatási kérelmek benyújtására két szakaszban van lehetőség, összhangban az ASP Korm. rendelet 12. § </w:t>
      </w:r>
      <w:proofErr w:type="spellStart"/>
      <w:r w:rsidRPr="00C6646C">
        <w:rPr>
          <w:rFonts w:ascii="Garamond" w:hAnsi="Garamond"/>
          <w:sz w:val="22"/>
          <w:szCs w:val="22"/>
        </w:rPr>
        <w:t>-ban</w:t>
      </w:r>
      <w:proofErr w:type="spellEnd"/>
      <w:r w:rsidRPr="00C6646C">
        <w:rPr>
          <w:rFonts w:ascii="Garamond" w:hAnsi="Garamond"/>
          <w:sz w:val="22"/>
          <w:szCs w:val="22"/>
        </w:rPr>
        <w:t xml:space="preserve"> foglalt kötelezettségek ütemezésével:</w:t>
      </w:r>
    </w:p>
    <w:p w:rsidR="00C6646C" w:rsidRPr="00C6646C" w:rsidRDefault="00C6646C" w:rsidP="00C6646C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  <w:u w:val="single"/>
        </w:rPr>
      </w:pPr>
      <w:r w:rsidRPr="00C6646C">
        <w:rPr>
          <w:rFonts w:ascii="Garamond" w:hAnsi="Garamond"/>
          <w:sz w:val="22"/>
          <w:szCs w:val="22"/>
          <w:u w:val="single"/>
        </w:rPr>
        <w:t xml:space="preserve">Szakasz: Az ASP Korm. rendelet 4. melléklet szerinti települési önkormányzatok esetében: </w:t>
      </w:r>
      <w:r w:rsidRPr="00C6646C">
        <w:rPr>
          <w:rFonts w:ascii="Garamond" w:hAnsi="Garamond"/>
          <w:b/>
          <w:sz w:val="22"/>
          <w:szCs w:val="22"/>
          <w:u w:val="single"/>
        </w:rPr>
        <w:t>2016. szeptember 15. - 2016.szeptember 30. között lehetséges</w:t>
      </w:r>
    </w:p>
    <w:p w:rsidR="00C6646C" w:rsidRPr="00C6646C" w:rsidRDefault="00C6646C" w:rsidP="00C6646C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2. Szakasz: Az ASP Korm. rendelet 4. mellékletben nem felsorolt, jogosult önkormányzatok esetében: 2017. február 1. - 2017.február 28. között lehetséges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5.3. A támogatás mértéke, összege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proofErr w:type="gramStart"/>
      <w:r w:rsidRPr="00C6646C">
        <w:rPr>
          <w:rFonts w:ascii="Garamond" w:hAnsi="Garamond"/>
          <w:sz w:val="22"/>
          <w:szCs w:val="22"/>
        </w:rPr>
        <w:t>a</w:t>
      </w:r>
      <w:proofErr w:type="gramEnd"/>
      <w:r w:rsidRPr="00C6646C">
        <w:rPr>
          <w:rFonts w:ascii="Garamond" w:hAnsi="Garamond"/>
          <w:sz w:val="22"/>
          <w:szCs w:val="22"/>
        </w:rPr>
        <w:t>) Jelen felhívás keretében az önkormányzatok település állandó lakosságszámától függően igényelhető vissza nem térítendő támogatás összege:</w:t>
      </w:r>
    </w:p>
    <w:p w:rsidR="00C6646C" w:rsidRPr="00C6646C" w:rsidRDefault="00C6646C" w:rsidP="00C6646C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  <w:u w:val="single"/>
        </w:rPr>
      </w:pPr>
      <w:r w:rsidRPr="00C6646C">
        <w:rPr>
          <w:rFonts w:ascii="Garamond" w:hAnsi="Garamond"/>
          <w:sz w:val="22"/>
          <w:szCs w:val="22"/>
          <w:u w:val="single"/>
        </w:rPr>
        <w:t xml:space="preserve">1. kategóriában: legfeljebb 6 000 </w:t>
      </w:r>
      <w:proofErr w:type="spellStart"/>
      <w:r w:rsidRPr="00C6646C">
        <w:rPr>
          <w:rFonts w:ascii="Garamond" w:hAnsi="Garamond"/>
          <w:sz w:val="22"/>
          <w:szCs w:val="22"/>
          <w:u w:val="single"/>
        </w:rPr>
        <w:t>000</w:t>
      </w:r>
      <w:proofErr w:type="spellEnd"/>
      <w:r w:rsidRPr="00C6646C">
        <w:rPr>
          <w:rFonts w:ascii="Garamond" w:hAnsi="Garamond"/>
          <w:sz w:val="22"/>
          <w:szCs w:val="22"/>
          <w:u w:val="single"/>
        </w:rPr>
        <w:t xml:space="preserve"> Ft</w:t>
      </w:r>
    </w:p>
    <w:p w:rsidR="00C6646C" w:rsidRPr="00C6646C" w:rsidRDefault="00C6646C" w:rsidP="00C6646C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2. kategóriában: legfeljebb 7 000 </w:t>
      </w:r>
      <w:proofErr w:type="spellStart"/>
      <w:r w:rsidRPr="00C6646C">
        <w:rPr>
          <w:rFonts w:ascii="Garamond" w:hAnsi="Garamond"/>
          <w:sz w:val="22"/>
          <w:szCs w:val="22"/>
        </w:rPr>
        <w:t>000</w:t>
      </w:r>
      <w:proofErr w:type="spellEnd"/>
      <w:r w:rsidRPr="00C6646C">
        <w:rPr>
          <w:rFonts w:ascii="Garamond" w:hAnsi="Garamond"/>
          <w:sz w:val="22"/>
          <w:szCs w:val="22"/>
        </w:rPr>
        <w:t xml:space="preserve"> Ft</w:t>
      </w:r>
    </w:p>
    <w:p w:rsidR="00C6646C" w:rsidRPr="00C6646C" w:rsidRDefault="00C6646C" w:rsidP="00C6646C">
      <w:pPr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 xml:space="preserve">3. kategóriában: legfeljebb 9 000 </w:t>
      </w:r>
      <w:proofErr w:type="spellStart"/>
      <w:r w:rsidRPr="00C6646C">
        <w:rPr>
          <w:rFonts w:ascii="Garamond" w:hAnsi="Garamond"/>
          <w:sz w:val="22"/>
          <w:szCs w:val="22"/>
        </w:rPr>
        <w:t>000</w:t>
      </w:r>
      <w:proofErr w:type="spellEnd"/>
      <w:r w:rsidRPr="00C6646C">
        <w:rPr>
          <w:rFonts w:ascii="Garamond" w:hAnsi="Garamond"/>
          <w:sz w:val="22"/>
          <w:szCs w:val="22"/>
        </w:rPr>
        <w:t xml:space="preserve"> Ft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kategóriák meghatározása a Felhívás 4.1 pontjában található.</w:t>
      </w: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b) A támogatás maximális mértéke az összes elszámolható költség 100 %-a.</w:t>
      </w: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6.1. A TÁMOGATÁSI KÉRELEM ELKÉSZÍTÉSE SORÁN CSATOLANDÓ MELLÉKLETEK LISTÁJA</w:t>
      </w: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A támogatási kérelem elkészítésekor a következő mellékleteket szükséges csatolni:</w:t>
      </w: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1. A támogatási kérelem benyújtására és a támogatás felhasználására vonatkozó képviselő-testületi felhatalmazás (közös önkormányzati hivatalt fenntartó önkormányzatok esetében a közös önkormányzati hivatalt létrehozó megállapodás releváns részének közös önkormányzati hivatal székhelye szerinti önkormányzat polgármestere által hitelesített másolata, vagy önkormányzatonként képviselő-testületi felhatalmazás)</w:t>
      </w: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2. Aláírási címpéldány</w:t>
      </w: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>Tájékoztatom a T. Képviselő-testületet, hogy 2017. január 1. napjától kötelezettek vagyunk az önkormányzati ASP rendszerhez csatlakozni, így mindenképpen javasolt és szükséges a pályázat elkészítése és benyújtása.</w:t>
      </w: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Ábrahámhegy, 2016. szeptember 20.</w:t>
      </w:r>
    </w:p>
    <w:p w:rsidR="00C6646C" w:rsidRPr="00C6646C" w:rsidRDefault="00C6646C" w:rsidP="00C6646C">
      <w:pPr>
        <w:jc w:val="center"/>
        <w:rPr>
          <w:rFonts w:ascii="Garamond" w:hAnsi="Garamond"/>
          <w:sz w:val="22"/>
          <w:szCs w:val="22"/>
        </w:rPr>
      </w:pPr>
      <w:r w:rsidRPr="00C6646C">
        <w:rPr>
          <w:rFonts w:ascii="Garamond" w:hAnsi="Garamond"/>
          <w:sz w:val="22"/>
          <w:szCs w:val="22"/>
        </w:rPr>
        <w:t>Tisztelettel:</w:t>
      </w:r>
    </w:p>
    <w:p w:rsidR="00C6646C" w:rsidRPr="00C6646C" w:rsidRDefault="00C6646C" w:rsidP="00C6646C">
      <w:pPr>
        <w:tabs>
          <w:tab w:val="center" w:pos="6840"/>
        </w:tabs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ab/>
        <w:t>Vella Ferenc Zsolt</w:t>
      </w:r>
    </w:p>
    <w:p w:rsidR="00C6646C" w:rsidRPr="00C6646C" w:rsidRDefault="00C6646C" w:rsidP="00C6646C">
      <w:pPr>
        <w:tabs>
          <w:tab w:val="center" w:pos="6840"/>
        </w:tabs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ab/>
      </w:r>
      <w:proofErr w:type="gramStart"/>
      <w:r w:rsidRPr="00C6646C">
        <w:rPr>
          <w:rFonts w:ascii="Garamond" w:hAnsi="Garamond"/>
          <w:b/>
          <w:sz w:val="22"/>
          <w:szCs w:val="22"/>
        </w:rPr>
        <w:t>polgármester</w:t>
      </w:r>
      <w:proofErr w:type="gramEnd"/>
    </w:p>
    <w:p w:rsidR="00C6646C" w:rsidRPr="00C6646C" w:rsidRDefault="00C6646C" w:rsidP="00C6646C">
      <w:pPr>
        <w:tabs>
          <w:tab w:val="center" w:pos="6840"/>
        </w:tabs>
        <w:rPr>
          <w:rFonts w:ascii="Garamond" w:hAnsi="Garamond"/>
          <w:sz w:val="22"/>
          <w:szCs w:val="22"/>
        </w:rPr>
      </w:pPr>
    </w:p>
    <w:p w:rsidR="00C6646C" w:rsidRPr="00C6646C" w:rsidRDefault="00C6646C" w:rsidP="00C6646C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C6646C">
        <w:rPr>
          <w:rFonts w:ascii="Garamond" w:hAnsi="Garamond" w:cs="Garamond"/>
          <w:b/>
          <w:bCs/>
          <w:sz w:val="22"/>
          <w:szCs w:val="22"/>
          <w:u w:val="single"/>
        </w:rPr>
        <w:t>HATÁROZATI JAVASLAT</w:t>
      </w:r>
    </w:p>
    <w:p w:rsidR="00C6646C" w:rsidRPr="00C6646C" w:rsidRDefault="00C6646C" w:rsidP="00C6646C">
      <w:pPr>
        <w:ind w:right="-427"/>
        <w:jc w:val="center"/>
        <w:rPr>
          <w:rFonts w:ascii="Garamond" w:hAnsi="Garamond" w:cs="Garamond"/>
          <w:b/>
          <w:bCs/>
          <w:sz w:val="22"/>
          <w:szCs w:val="22"/>
        </w:rPr>
      </w:pPr>
      <w:r w:rsidRPr="00C6646C">
        <w:rPr>
          <w:rFonts w:ascii="Garamond" w:hAnsi="Garamond" w:cs="Garamond"/>
          <w:b/>
          <w:bCs/>
          <w:sz w:val="22"/>
          <w:szCs w:val="22"/>
        </w:rPr>
        <w:t>ÁBRAHÁMHEGY KÖZSÉG ÖNKORMÁNYZATA KÉPVISELŐ-TESTÜLETÉNEK</w:t>
      </w:r>
    </w:p>
    <w:p w:rsidR="00C6646C" w:rsidRPr="00C6646C" w:rsidRDefault="00C6646C" w:rsidP="00C6646C">
      <w:pPr>
        <w:ind w:right="-427"/>
        <w:jc w:val="center"/>
        <w:rPr>
          <w:rFonts w:ascii="Garamond" w:hAnsi="Garamond" w:cs="Garamond"/>
          <w:b/>
          <w:bCs/>
          <w:sz w:val="22"/>
          <w:szCs w:val="22"/>
        </w:rPr>
      </w:pPr>
      <w:r w:rsidRPr="00C6646C">
        <w:rPr>
          <w:rFonts w:ascii="Garamond" w:hAnsi="Garamond" w:cs="Garamond"/>
          <w:b/>
          <w:bCs/>
          <w:sz w:val="22"/>
          <w:szCs w:val="22"/>
        </w:rPr>
        <w:t>…/2016. (IX.27.)  HATÁROZATA</w:t>
      </w:r>
    </w:p>
    <w:p w:rsidR="00C6646C" w:rsidRPr="00C6646C" w:rsidRDefault="00C6646C" w:rsidP="00C6646C">
      <w:pPr>
        <w:ind w:left="708"/>
        <w:jc w:val="center"/>
        <w:rPr>
          <w:rFonts w:ascii="Garamond" w:hAnsi="Garamond"/>
          <w:b/>
          <w:i/>
          <w:sz w:val="22"/>
          <w:szCs w:val="22"/>
        </w:rPr>
      </w:pPr>
      <w:r w:rsidRPr="00C6646C">
        <w:rPr>
          <w:rFonts w:ascii="Garamond" w:hAnsi="Garamond" w:cs="Garamond"/>
          <w:b/>
          <w:bCs/>
          <w:i/>
          <w:sz w:val="22"/>
          <w:szCs w:val="22"/>
        </w:rPr>
        <w:t xml:space="preserve">ASP csatlakozásról és </w:t>
      </w:r>
      <w:r w:rsidRPr="00C6646C">
        <w:rPr>
          <w:rFonts w:ascii="Garamond" w:hAnsi="Garamond"/>
          <w:b/>
          <w:i/>
          <w:sz w:val="22"/>
          <w:szCs w:val="22"/>
        </w:rPr>
        <w:t xml:space="preserve">„Csatlakoztatási konstrukció az önkormányzati ASP rendszer országos kiterjesztéséhez” </w:t>
      </w:r>
      <w:r w:rsidRPr="00C6646C">
        <w:rPr>
          <w:rFonts w:ascii="Garamond" w:hAnsi="Garamond" w:cs="Garamond"/>
          <w:b/>
          <w:bCs/>
          <w:i/>
          <w:sz w:val="22"/>
          <w:szCs w:val="22"/>
        </w:rPr>
        <w:t>pályázat benyújtásáról</w:t>
      </w:r>
    </w:p>
    <w:p w:rsidR="00C6646C" w:rsidRPr="00C6646C" w:rsidRDefault="00C6646C" w:rsidP="00C6646C">
      <w:pPr>
        <w:ind w:left="708"/>
        <w:jc w:val="center"/>
        <w:rPr>
          <w:rFonts w:ascii="Garamond" w:hAnsi="Garamond" w:cs="Garamond"/>
          <w:b/>
          <w:bCs/>
          <w:i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 w:cs="Garamond"/>
          <w:b/>
          <w:bCs/>
          <w:sz w:val="22"/>
          <w:szCs w:val="22"/>
        </w:rPr>
      </w:pPr>
      <w:r w:rsidRPr="00C6646C">
        <w:rPr>
          <w:rFonts w:ascii="Garamond" w:hAnsi="Garamond" w:cs="Garamond"/>
          <w:b/>
          <w:bCs/>
          <w:sz w:val="22"/>
          <w:szCs w:val="22"/>
        </w:rPr>
        <w:t xml:space="preserve">Ábrahámhegy Község </w:t>
      </w:r>
      <w:r w:rsidRPr="00C6646C">
        <w:rPr>
          <w:rFonts w:ascii="Garamond" w:hAnsi="Garamond" w:cs="Garamond"/>
          <w:b/>
          <w:bCs/>
          <w:sz w:val="22"/>
          <w:szCs w:val="22"/>
        </w:rPr>
        <w:t xml:space="preserve">Önkormányzatának Képviselő-testülete </w:t>
      </w:r>
    </w:p>
    <w:p w:rsidR="00C6646C" w:rsidRPr="00C6646C" w:rsidRDefault="00C6646C" w:rsidP="00C6646C">
      <w:pPr>
        <w:numPr>
          <w:ilvl w:val="0"/>
          <w:numId w:val="12"/>
        </w:numPr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 xml:space="preserve">támogatja és elfogadja pályázat benyújtását a KÖFOP-1.2.1-VEKOP-16 kódszámú </w:t>
      </w:r>
      <w:r w:rsidRPr="00C6646C">
        <w:rPr>
          <w:rFonts w:ascii="Garamond" w:hAnsi="Garamond"/>
          <w:b/>
          <w:i/>
          <w:sz w:val="22"/>
          <w:szCs w:val="22"/>
        </w:rPr>
        <w:t>„Csatlakoztatási konstrukció az önkormányzati ASP rendszer országos kiterjesztéséhez”</w:t>
      </w:r>
      <w:r w:rsidRPr="00C6646C">
        <w:rPr>
          <w:rFonts w:ascii="Garamond" w:hAnsi="Garamond"/>
          <w:b/>
          <w:sz w:val="22"/>
          <w:szCs w:val="22"/>
        </w:rPr>
        <w:t xml:space="preserve"> című felhívás keretében megjelent pályázati lehetőségre.</w:t>
      </w:r>
    </w:p>
    <w:p w:rsidR="00C6646C" w:rsidRPr="00C6646C" w:rsidRDefault="00C6646C" w:rsidP="00C6646C">
      <w:pPr>
        <w:numPr>
          <w:ilvl w:val="0"/>
          <w:numId w:val="12"/>
        </w:numPr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/>
          <w:b/>
          <w:sz w:val="22"/>
          <w:szCs w:val="22"/>
        </w:rPr>
        <w:t xml:space="preserve">tudomásul veszi, hogy a pályázat benyújtására a </w:t>
      </w:r>
      <w:r w:rsidRPr="00C6646C">
        <w:rPr>
          <w:rFonts w:ascii="Garamond" w:hAnsi="Garamond"/>
          <w:b/>
          <w:sz w:val="22"/>
          <w:szCs w:val="22"/>
        </w:rPr>
        <w:t>közös önkormányzati hivatal székhely önkormányzata</w:t>
      </w:r>
      <w:r w:rsidRPr="00C6646C">
        <w:rPr>
          <w:rFonts w:ascii="Garamond" w:hAnsi="Garamond"/>
          <w:b/>
          <w:sz w:val="22"/>
          <w:szCs w:val="22"/>
        </w:rPr>
        <w:t>, Badacsonytomaj Város Önkormányzata (8258 Badacsonytomaj, Fő utca 14</w:t>
      </w:r>
      <w:proofErr w:type="gramStart"/>
      <w:r w:rsidRPr="00C6646C">
        <w:rPr>
          <w:rFonts w:ascii="Garamond" w:hAnsi="Garamond"/>
          <w:b/>
          <w:sz w:val="22"/>
          <w:szCs w:val="22"/>
        </w:rPr>
        <w:t>.;</w:t>
      </w:r>
      <w:proofErr w:type="gramEnd"/>
      <w:r w:rsidRPr="00C6646C">
        <w:rPr>
          <w:rFonts w:ascii="Garamond" w:hAnsi="Garamond"/>
          <w:b/>
          <w:sz w:val="22"/>
          <w:szCs w:val="22"/>
        </w:rPr>
        <w:t xml:space="preserve"> képviseli: Krisztin N. László polgármester) jogosult.</w:t>
      </w:r>
    </w:p>
    <w:p w:rsidR="00C6646C" w:rsidRPr="00C6646C" w:rsidRDefault="00C6646C" w:rsidP="00C6646C">
      <w:pPr>
        <w:numPr>
          <w:ilvl w:val="0"/>
          <w:numId w:val="12"/>
        </w:numPr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C6646C">
        <w:rPr>
          <w:rFonts w:ascii="Garamond" w:hAnsi="Garamond" w:cs="Arial"/>
          <w:b/>
          <w:sz w:val="22"/>
          <w:szCs w:val="22"/>
        </w:rPr>
        <w:t>felhatalmazza Vella Ferenc Zsolt polgármestert a szükséges nyilatkozatok megtételére és egyben felkéri, hogy a székhely önkormányzat polgármesterét a döntésről tájékoztassa.</w:t>
      </w:r>
    </w:p>
    <w:p w:rsidR="00C6646C" w:rsidRPr="00C6646C" w:rsidRDefault="00C6646C" w:rsidP="00C6646C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C6646C" w:rsidRPr="00C6646C" w:rsidRDefault="00C6646C" w:rsidP="00C6646C">
      <w:pPr>
        <w:jc w:val="both"/>
        <w:rPr>
          <w:rFonts w:ascii="Garamond" w:hAnsi="Garamond" w:cs="Arial"/>
          <w:b/>
          <w:sz w:val="22"/>
          <w:szCs w:val="22"/>
        </w:rPr>
      </w:pPr>
      <w:r w:rsidRPr="00C6646C">
        <w:rPr>
          <w:rFonts w:ascii="Garamond" w:hAnsi="Garamond" w:cs="Arial"/>
          <w:b/>
          <w:bCs/>
          <w:sz w:val="22"/>
          <w:szCs w:val="22"/>
          <w:u w:val="single"/>
        </w:rPr>
        <w:t>Határidő:</w:t>
      </w:r>
      <w:r w:rsidRPr="00C6646C">
        <w:rPr>
          <w:rFonts w:ascii="Garamond" w:hAnsi="Garamond" w:cs="Arial"/>
          <w:b/>
          <w:sz w:val="22"/>
          <w:szCs w:val="22"/>
        </w:rPr>
        <w:t xml:space="preserve"> </w:t>
      </w:r>
      <w:r w:rsidRPr="00C6646C">
        <w:rPr>
          <w:rFonts w:ascii="Garamond" w:hAnsi="Garamond" w:cs="Arial"/>
          <w:b/>
          <w:sz w:val="22"/>
          <w:szCs w:val="22"/>
        </w:rPr>
        <w:tab/>
        <w:t>elfogadásra azonnal</w:t>
      </w:r>
    </w:p>
    <w:p w:rsidR="00C6646C" w:rsidRPr="00C6646C" w:rsidRDefault="00C6646C" w:rsidP="00C6646C">
      <w:pPr>
        <w:ind w:left="708" w:firstLine="708"/>
        <w:jc w:val="both"/>
        <w:rPr>
          <w:rFonts w:ascii="Garamond" w:hAnsi="Garamond" w:cs="Arial"/>
          <w:b/>
          <w:sz w:val="22"/>
          <w:szCs w:val="22"/>
        </w:rPr>
      </w:pPr>
      <w:proofErr w:type="gramStart"/>
      <w:r w:rsidRPr="00C6646C">
        <w:rPr>
          <w:rFonts w:ascii="Garamond" w:hAnsi="Garamond" w:cs="Arial"/>
          <w:b/>
          <w:sz w:val="22"/>
          <w:szCs w:val="22"/>
        </w:rPr>
        <w:t>egyebekben</w:t>
      </w:r>
      <w:proofErr w:type="gramEnd"/>
      <w:r w:rsidRPr="00C6646C">
        <w:rPr>
          <w:rFonts w:ascii="Garamond" w:hAnsi="Garamond" w:cs="Arial"/>
          <w:b/>
          <w:sz w:val="22"/>
          <w:szCs w:val="22"/>
        </w:rPr>
        <w:t xml:space="preserve"> 2016. szeptember 30.</w:t>
      </w:r>
    </w:p>
    <w:p w:rsidR="00C6646C" w:rsidRPr="00C6646C" w:rsidRDefault="00C6646C" w:rsidP="00C6646C">
      <w:pPr>
        <w:jc w:val="both"/>
        <w:rPr>
          <w:rFonts w:ascii="Garamond" w:hAnsi="Garamond" w:cs="Arial"/>
          <w:b/>
          <w:sz w:val="22"/>
          <w:szCs w:val="22"/>
        </w:rPr>
      </w:pPr>
      <w:r w:rsidRPr="00C6646C">
        <w:rPr>
          <w:rFonts w:ascii="Garamond" w:hAnsi="Garamond" w:cs="Arial"/>
          <w:b/>
          <w:bCs/>
          <w:sz w:val="22"/>
          <w:szCs w:val="22"/>
          <w:u w:val="single"/>
        </w:rPr>
        <w:t>Felelős:</w:t>
      </w:r>
      <w:r w:rsidRPr="00C6646C">
        <w:rPr>
          <w:rFonts w:ascii="Garamond" w:hAnsi="Garamond" w:cs="Arial"/>
          <w:b/>
          <w:sz w:val="22"/>
          <w:szCs w:val="22"/>
        </w:rPr>
        <w:t xml:space="preserve"> </w:t>
      </w:r>
      <w:r w:rsidRPr="00C6646C">
        <w:rPr>
          <w:rFonts w:ascii="Garamond" w:hAnsi="Garamond" w:cs="Arial"/>
          <w:b/>
          <w:sz w:val="22"/>
          <w:szCs w:val="22"/>
        </w:rPr>
        <w:tab/>
      </w:r>
      <w:r w:rsidRPr="00C6646C">
        <w:rPr>
          <w:rFonts w:ascii="Garamond" w:hAnsi="Garamond" w:cs="Arial"/>
          <w:b/>
          <w:sz w:val="22"/>
          <w:szCs w:val="22"/>
        </w:rPr>
        <w:t xml:space="preserve">Vella Ferenc Zsolt </w:t>
      </w:r>
      <w:r w:rsidRPr="00C6646C">
        <w:rPr>
          <w:rFonts w:ascii="Garamond" w:hAnsi="Garamond" w:cs="Arial"/>
          <w:b/>
          <w:sz w:val="22"/>
          <w:szCs w:val="22"/>
        </w:rPr>
        <w:t xml:space="preserve">polgármester </w:t>
      </w:r>
    </w:p>
    <w:p w:rsidR="00C6646C" w:rsidRPr="00C6646C" w:rsidRDefault="00C6646C" w:rsidP="00C6646C">
      <w:pPr>
        <w:ind w:left="708" w:firstLine="708"/>
        <w:jc w:val="both"/>
        <w:rPr>
          <w:rFonts w:ascii="Garamond" w:hAnsi="Garamond" w:cs="Arial"/>
          <w:b/>
          <w:sz w:val="22"/>
          <w:szCs w:val="22"/>
        </w:rPr>
      </w:pPr>
      <w:r w:rsidRPr="00C6646C">
        <w:rPr>
          <w:rFonts w:ascii="Garamond" w:hAnsi="Garamond" w:cs="Arial"/>
          <w:b/>
          <w:sz w:val="22"/>
          <w:szCs w:val="22"/>
        </w:rPr>
        <w:t xml:space="preserve">Gerencsér </w:t>
      </w:r>
      <w:proofErr w:type="gramStart"/>
      <w:r w:rsidRPr="00C6646C">
        <w:rPr>
          <w:rFonts w:ascii="Garamond" w:hAnsi="Garamond" w:cs="Arial"/>
          <w:b/>
          <w:sz w:val="22"/>
          <w:szCs w:val="22"/>
        </w:rPr>
        <w:t>Tamás műszaki-pályázati</w:t>
      </w:r>
      <w:proofErr w:type="gramEnd"/>
      <w:r w:rsidRPr="00C6646C">
        <w:rPr>
          <w:rFonts w:ascii="Garamond" w:hAnsi="Garamond" w:cs="Arial"/>
          <w:b/>
          <w:sz w:val="22"/>
          <w:szCs w:val="22"/>
        </w:rPr>
        <w:t xml:space="preserve"> ügyintéző</w:t>
      </w:r>
    </w:p>
    <w:p w:rsidR="00C6646C" w:rsidRPr="00C6646C" w:rsidRDefault="00C6646C" w:rsidP="00C6646C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:rsidR="00C6646C" w:rsidRPr="00C6646C" w:rsidRDefault="00C6646C" w:rsidP="00C6646C">
      <w:pPr>
        <w:jc w:val="both"/>
        <w:rPr>
          <w:rFonts w:ascii="Garamond" w:hAnsi="Garamond"/>
          <w:sz w:val="22"/>
          <w:szCs w:val="22"/>
        </w:rPr>
      </w:pPr>
    </w:p>
    <w:p w:rsidR="00F9676B" w:rsidRPr="00C6646C" w:rsidRDefault="00F9676B" w:rsidP="00C6646C">
      <w:pPr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sectPr w:rsidR="00F9676B" w:rsidRPr="00C6646C" w:rsidSect="00C6646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6B" w:rsidRDefault="00CD4183">
      <w:r>
        <w:separator/>
      </w:r>
    </w:p>
  </w:endnote>
  <w:endnote w:type="continuationSeparator" w:id="0">
    <w:p w:rsidR="00F9676B" w:rsidRDefault="00CD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B" w:rsidRDefault="00CD4183">
    <w:pPr>
      <w:pStyle w:val="llb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2237740</wp:posOffset>
          </wp:positionH>
          <wp:positionV relativeFrom="paragraph">
            <wp:posOffset>107950</wp:posOffset>
          </wp:positionV>
          <wp:extent cx="1304290" cy="32829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3282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6B" w:rsidRDefault="00CD4183">
      <w:r>
        <w:separator/>
      </w:r>
    </w:p>
  </w:footnote>
  <w:footnote w:type="continuationSeparator" w:id="0">
    <w:p w:rsidR="00F9676B" w:rsidRDefault="00CD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B6BDE"/>
    <w:multiLevelType w:val="hybridMultilevel"/>
    <w:tmpl w:val="EC46E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7FDB"/>
    <w:multiLevelType w:val="hybridMultilevel"/>
    <w:tmpl w:val="D7B00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19E"/>
    <w:multiLevelType w:val="hybridMultilevel"/>
    <w:tmpl w:val="A4D61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4409"/>
    <w:multiLevelType w:val="multilevel"/>
    <w:tmpl w:val="91CE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E21A5"/>
    <w:multiLevelType w:val="hybridMultilevel"/>
    <w:tmpl w:val="BCA8F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A25"/>
    <w:multiLevelType w:val="hybridMultilevel"/>
    <w:tmpl w:val="641AA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1B77"/>
    <w:multiLevelType w:val="hybridMultilevel"/>
    <w:tmpl w:val="A6B643A2"/>
    <w:lvl w:ilvl="0" w:tplc="F5543A76">
      <w:start w:val="1"/>
      <w:numFmt w:val="decimal"/>
      <w:lvlText w:val="%1."/>
      <w:lvlJc w:val="left"/>
      <w:pPr>
        <w:ind w:left="1440" w:hanging="360"/>
      </w:pPr>
      <w:rPr>
        <w:rFonts w:ascii="Garamond" w:eastAsia="TimesNewRoman" w:hAnsi="Garamond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DF4F1C"/>
    <w:multiLevelType w:val="hybridMultilevel"/>
    <w:tmpl w:val="A170E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B7508"/>
    <w:multiLevelType w:val="hybridMultilevel"/>
    <w:tmpl w:val="41BA1048"/>
    <w:lvl w:ilvl="0" w:tplc="84A0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3"/>
    <w:rsid w:val="004B63E3"/>
    <w:rsid w:val="00AE173B"/>
    <w:rsid w:val="00C6646C"/>
    <w:rsid w:val="00CD4183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0F98AE-1659-4CE3-A466-AAF5DC0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numPr>
        <w:numId w:val="2"/>
      </w:numPr>
      <w:suppressAutoHyphens/>
      <w:jc w:val="center"/>
      <w:outlineLvl w:val="0"/>
    </w:pPr>
    <w:rPr>
      <w:rFonts w:eastAsiaTheme="minorEastAsia"/>
      <w:b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Pr>
      <w:sz w:val="24"/>
      <w:szCs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sz w:val="24"/>
      <w:szCs w:val="24"/>
    </w:rPr>
  </w:style>
  <w:style w:type="paragraph" w:styleId="Szvegtrzs">
    <w:name w:val="Body Text"/>
    <w:basedOn w:val="Norml"/>
    <w:link w:val="SzvegtrzsChar"/>
    <w:pPr>
      <w:spacing w:after="120"/>
    </w:pPr>
  </w:style>
  <w:style w:type="character" w:customStyle="1" w:styleId="SzvegtrzsChar">
    <w:name w:val="Szövegtörzs Char"/>
    <w:basedOn w:val="Bekezdsalapbettpusa"/>
    <w:link w:val="Szvegtrzs"/>
    <w:rPr>
      <w:sz w:val="24"/>
      <w:szCs w:val="24"/>
    </w:rPr>
  </w:style>
  <w:style w:type="paragraph" w:styleId="Szvegtrzsbehzssal">
    <w:name w:val="Body Text Indent"/>
    <w:basedOn w:val="Norml"/>
    <w:link w:val="SzvegtrzsbehzssalChar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Pr>
      <w:sz w:val="24"/>
      <w:szCs w:val="24"/>
    </w:rPr>
  </w:style>
  <w:style w:type="paragraph" w:styleId="Alcm">
    <w:name w:val="Subtitle"/>
    <w:basedOn w:val="Norml"/>
    <w:next w:val="Szvegtrzs"/>
    <w:link w:val="AlcmChar"/>
    <w:qFormat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zvegtrzs3">
    <w:name w:val="Body Text 3"/>
    <w:basedOn w:val="Norml"/>
    <w:link w:val="Szvegtrzs3Char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locked/>
    <w:rPr>
      <w:sz w:val="16"/>
      <w:szCs w:val="16"/>
      <w:lang w:val="hu-HU" w:eastAsia="hu-HU" w:bidi="ar-SA"/>
    </w:rPr>
  </w:style>
  <w:style w:type="paragraph" w:styleId="Nincstrkz">
    <w:name w:val="No Spacing"/>
    <w:uiPriority w:val="1"/>
    <w:qFormat/>
    <w:pPr>
      <w:jc w:val="both"/>
    </w:pPr>
    <w:rPr>
      <w:rFonts w:eastAsia="Calibri"/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b/>
      <w:szCs w:val="20"/>
    </w:rPr>
  </w:style>
  <w:style w:type="paragraph" w:customStyle="1" w:styleId="adntsszma">
    <w:name w:val="a döntés száma"/>
    <w:basedOn w:val="Norml"/>
    <w:next w:val="Norml"/>
    <w:pPr>
      <w:tabs>
        <w:tab w:val="left" w:pos="2694"/>
        <w:tab w:val="left" w:pos="5529"/>
      </w:tabs>
      <w:ind w:left="1701" w:right="1134"/>
      <w:jc w:val="both"/>
    </w:pPr>
    <w:rPr>
      <w:b/>
      <w:szCs w:val="20"/>
    </w:rPr>
  </w:style>
  <w:style w:type="character" w:customStyle="1" w:styleId="ajkvszvegeChar">
    <w:name w:val="a jkv szövege Char"/>
    <w:link w:val="ajkvszvege"/>
    <w:locked/>
    <w:rPr>
      <w:szCs w:val="24"/>
      <w:lang w:val="hu-HU" w:eastAsia="hu-HU" w:bidi="ar-SA"/>
    </w:rPr>
  </w:style>
  <w:style w:type="paragraph" w:customStyle="1" w:styleId="ajkvszvege">
    <w:name w:val="a jkv szövege"/>
    <w:basedOn w:val="Norml"/>
    <w:link w:val="ajkvszvegeChar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CharCharCharChar">
    <w:name w:val="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ntsszvege">
    <w:name w:val="a döntés szövege"/>
    <w:basedOn w:val="Norml"/>
    <w:pPr>
      <w:ind w:left="1701" w:right="1134"/>
      <w:jc w:val="both"/>
    </w:pPr>
    <w:rPr>
      <w:szCs w:val="20"/>
    </w:rPr>
  </w:style>
  <w:style w:type="paragraph" w:customStyle="1" w:styleId="CharChar">
    <w:name w:val="Char Char"/>
    <w:basedOn w:val="Norm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section">
    <w:name w:val="section"/>
    <w:basedOn w:val="Bekezdsalapbettpusa"/>
  </w:style>
  <w:style w:type="character" w:customStyle="1" w:styleId="apple-converted-space">
    <w:name w:val="apple-converted-space"/>
    <w:basedOn w:val="Bekezdsalapbettpusa"/>
  </w:style>
  <w:style w:type="character" w:customStyle="1" w:styleId="para">
    <w:name w:val="para"/>
    <w:basedOn w:val="Bekezdsalapbettpusa"/>
  </w:style>
  <w:style w:type="character" w:customStyle="1" w:styleId="point">
    <w:name w:val="point"/>
    <w:basedOn w:val="Bekezdsalapbettpusa"/>
  </w:style>
  <w:style w:type="character" w:customStyle="1" w:styleId="lawnum">
    <w:name w:val="lawnum"/>
    <w:basedOn w:val="Bekezdsalapbettpusa"/>
  </w:style>
  <w:style w:type="character" w:customStyle="1" w:styleId="desc">
    <w:name w:val="desc"/>
    <w:basedOn w:val="Bekezdsalapbettpusa"/>
  </w:style>
  <w:style w:type="character" w:customStyle="1" w:styleId="chapter1">
    <w:name w:val="chapter1"/>
    <w:basedOn w:val="Bekezdsalapbettpusa"/>
  </w:style>
  <w:style w:type="paragraph" w:styleId="Buborkszveg">
    <w:name w:val="Balloon Text"/>
    <w:basedOn w:val="Norml"/>
    <w:link w:val="BuborkszvegChar"/>
    <w:rsid w:val="004B63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B63E3"/>
    <w:rPr>
      <w:rFonts w:ascii="Segoe UI" w:hAnsi="Segoe UI" w:cs="Segoe UI"/>
      <w:sz w:val="18"/>
      <w:szCs w:val="18"/>
    </w:rPr>
  </w:style>
  <w:style w:type="paragraph" w:customStyle="1" w:styleId="CharCharCharChar0">
    <w:name w:val=" Char Char Char Char"/>
    <w:basedOn w:val="Norml"/>
    <w:rsid w:val="00C66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User</dc:creator>
  <cp:keywords/>
  <dc:description/>
  <cp:lastModifiedBy>Jegyző</cp:lastModifiedBy>
  <cp:revision>2</cp:revision>
  <cp:lastPrinted>2016-09-21T07:58:00Z</cp:lastPrinted>
  <dcterms:created xsi:type="dcterms:W3CDTF">2016-09-21T08:07:00Z</dcterms:created>
  <dcterms:modified xsi:type="dcterms:W3CDTF">2016-09-21T08:07:00Z</dcterms:modified>
</cp:coreProperties>
</file>