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5172"/>
      </w:tblGrid>
      <w:tr w:rsidR="005F1278" w:rsidRPr="005538E4" w:rsidTr="008F0949">
        <w:tc>
          <w:tcPr>
            <w:tcW w:w="3898" w:type="dxa"/>
          </w:tcPr>
          <w:p w:rsidR="005F1278" w:rsidRPr="005538E4" w:rsidRDefault="0031452B" w:rsidP="007F5F04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-114300</wp:posOffset>
                  </wp:positionV>
                  <wp:extent cx="672465" cy="914400"/>
                  <wp:effectExtent l="0" t="0" r="0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5F1278" w:rsidRPr="005538E4">
              <w:rPr>
                <w:rFonts w:ascii="Garamond" w:hAnsi="Garamond"/>
                <w:b w:val="0"/>
                <w:sz w:val="24"/>
                <w:szCs w:val="24"/>
              </w:rPr>
              <w:t>ÁBRAHÁMHEGY KÖZSÉG</w:t>
            </w:r>
          </w:p>
        </w:tc>
        <w:tc>
          <w:tcPr>
            <w:tcW w:w="5172" w:type="dxa"/>
          </w:tcPr>
          <w:p w:rsidR="005F1278" w:rsidRPr="005538E4" w:rsidRDefault="005F1278" w:rsidP="007F5F04">
            <w:pPr>
              <w:pStyle w:val="Cmsor1"/>
              <w:spacing w:before="0" w:line="240" w:lineRule="auto"/>
              <w:jc w:val="center"/>
              <w:rPr>
                <w:rFonts w:ascii="Garamond" w:hAnsi="Garamond"/>
                <w:b w:val="0"/>
                <w:sz w:val="24"/>
                <w:szCs w:val="24"/>
              </w:rPr>
            </w:pPr>
          </w:p>
        </w:tc>
      </w:tr>
      <w:tr w:rsidR="005F1278" w:rsidRPr="005538E4" w:rsidTr="008F0949">
        <w:tc>
          <w:tcPr>
            <w:tcW w:w="3898" w:type="dxa"/>
          </w:tcPr>
          <w:p w:rsidR="005F1278" w:rsidRPr="005538E4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  <w:r w:rsidRPr="005538E4"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  <w:t>POLGÁRMESTERÉTŐL</w:t>
            </w:r>
          </w:p>
        </w:tc>
        <w:tc>
          <w:tcPr>
            <w:tcW w:w="5172" w:type="dxa"/>
          </w:tcPr>
          <w:p w:rsidR="005F1278" w:rsidRPr="005538E4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i/>
                <w:snapToGrid w:val="0"/>
                <w:sz w:val="24"/>
                <w:szCs w:val="24"/>
              </w:rPr>
            </w:pPr>
          </w:p>
        </w:tc>
      </w:tr>
      <w:tr w:rsidR="005F1278" w:rsidRPr="005538E4" w:rsidTr="008F0949">
        <w:tc>
          <w:tcPr>
            <w:tcW w:w="3898" w:type="dxa"/>
          </w:tcPr>
          <w:p w:rsidR="005F1278" w:rsidRPr="005538E4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538E4">
              <w:rPr>
                <w:rFonts w:ascii="Garamond" w:hAnsi="Garamond"/>
                <w:sz w:val="24"/>
                <w:szCs w:val="24"/>
              </w:rPr>
              <w:t xml:space="preserve">8256 Ábrahámhegy, Badacsonyi út 13.    </w:t>
            </w:r>
          </w:p>
        </w:tc>
        <w:tc>
          <w:tcPr>
            <w:tcW w:w="5172" w:type="dxa"/>
          </w:tcPr>
          <w:p w:rsidR="005F1278" w:rsidRPr="005538E4" w:rsidRDefault="005F1278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5F1278" w:rsidRPr="005538E4" w:rsidTr="008F0949">
        <w:tc>
          <w:tcPr>
            <w:tcW w:w="3898" w:type="dxa"/>
          </w:tcPr>
          <w:p w:rsidR="005F1278" w:rsidRPr="005538E4" w:rsidRDefault="00987D06" w:rsidP="007F5F04">
            <w:pPr>
              <w:widowControl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38E4">
              <w:rPr>
                <w:rFonts w:ascii="Garamond" w:hAnsi="Garamond"/>
                <w:snapToGrid w:val="0"/>
                <w:sz w:val="24"/>
                <w:szCs w:val="24"/>
              </w:rPr>
              <w:t xml:space="preserve">Telefon: +36 87 471 </w:t>
            </w:r>
            <w:r w:rsidR="005F1278" w:rsidRPr="005538E4">
              <w:rPr>
                <w:rFonts w:ascii="Garamond" w:hAnsi="Garamond"/>
                <w:snapToGrid w:val="0"/>
                <w:sz w:val="24"/>
                <w:szCs w:val="24"/>
              </w:rPr>
              <w:t>506</w:t>
            </w:r>
          </w:p>
        </w:tc>
        <w:tc>
          <w:tcPr>
            <w:tcW w:w="5172" w:type="dxa"/>
          </w:tcPr>
          <w:p w:rsidR="005F1278" w:rsidRPr="005538E4" w:rsidRDefault="005F1278" w:rsidP="00FF055B">
            <w:pPr>
              <w:widowControl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F1278" w:rsidRPr="005538E4" w:rsidRDefault="005F1278" w:rsidP="007F5F04">
      <w:pPr>
        <w:widowControl w:val="0"/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5538E4" w:rsidRPr="005538E4" w:rsidRDefault="005538E4" w:rsidP="005538E4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5538E4">
        <w:rPr>
          <w:rFonts w:ascii="Garamond" w:hAnsi="Garamond" w:cs="Garamond"/>
          <w:b/>
          <w:bCs/>
          <w:sz w:val="24"/>
          <w:szCs w:val="24"/>
        </w:rPr>
        <w:t xml:space="preserve">ELŐTERJESZTÉS </w:t>
      </w:r>
    </w:p>
    <w:p w:rsidR="005538E4" w:rsidRPr="005538E4" w:rsidRDefault="005538E4" w:rsidP="005538E4">
      <w:pPr>
        <w:keepNext/>
        <w:spacing w:after="0" w:line="240" w:lineRule="auto"/>
        <w:jc w:val="center"/>
        <w:outlineLvl w:val="0"/>
        <w:rPr>
          <w:rFonts w:ascii="Garamond" w:hAnsi="Garamond" w:cs="Garamond"/>
          <w:b/>
          <w:bCs/>
          <w:sz w:val="24"/>
          <w:szCs w:val="24"/>
        </w:rPr>
      </w:pPr>
      <w:r w:rsidRPr="005538E4">
        <w:rPr>
          <w:rFonts w:ascii="Garamond" w:hAnsi="Garamond" w:cs="Garamond"/>
          <w:b/>
          <w:bCs/>
          <w:sz w:val="24"/>
          <w:szCs w:val="24"/>
        </w:rPr>
        <w:t>POLGÁRMESTERI HATÁROZATHOZ</w:t>
      </w:r>
    </w:p>
    <w:p w:rsidR="005538E4" w:rsidRPr="005538E4" w:rsidRDefault="005538E4" w:rsidP="005538E4">
      <w:pPr>
        <w:spacing w:after="0" w:line="240" w:lineRule="auto"/>
        <w:jc w:val="center"/>
        <w:rPr>
          <w:rFonts w:ascii="Garamond" w:hAnsi="Garamond"/>
          <w:b/>
          <w:i/>
          <w:iCs/>
          <w:color w:val="C00000"/>
          <w:sz w:val="24"/>
          <w:szCs w:val="24"/>
        </w:rPr>
      </w:pPr>
      <w:r w:rsidRPr="005538E4">
        <w:rPr>
          <w:rFonts w:ascii="Garamond" w:hAnsi="Garamond"/>
          <w:b/>
          <w:i/>
          <w:iCs/>
          <w:color w:val="C00000"/>
          <w:sz w:val="24"/>
          <w:szCs w:val="24"/>
        </w:rPr>
        <w:t>Az adóztatásról szóló 2019. évi beszámoló</w:t>
      </w:r>
    </w:p>
    <w:p w:rsidR="005538E4" w:rsidRPr="005538E4" w:rsidRDefault="005538E4" w:rsidP="005538E4">
      <w:pPr>
        <w:spacing w:after="0" w:line="240" w:lineRule="auto"/>
        <w:jc w:val="center"/>
        <w:rPr>
          <w:rFonts w:ascii="Garamond" w:hAnsi="Garamond"/>
          <w:b/>
          <w:i/>
          <w:color w:val="FF0000"/>
          <w:sz w:val="24"/>
          <w:szCs w:val="24"/>
        </w:rPr>
      </w:pPr>
    </w:p>
    <w:p w:rsidR="005538E4" w:rsidRPr="005538E4" w:rsidRDefault="005538E4" w:rsidP="005538E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MyriadPro-Bold"/>
          <w:b/>
          <w:bCs/>
          <w:sz w:val="24"/>
          <w:szCs w:val="24"/>
        </w:rPr>
      </w:pPr>
      <w:r w:rsidRPr="005538E4">
        <w:rPr>
          <w:rFonts w:ascii="Garamond" w:eastAsia="Calibri" w:hAnsi="Garamond" w:cs="MyriadPro-Bold"/>
          <w:b/>
          <w:bCs/>
          <w:sz w:val="24"/>
          <w:szCs w:val="24"/>
        </w:rPr>
        <w:t xml:space="preserve">A Kormány 40/2020.(III.11.) rendeletében </w:t>
      </w:r>
      <w:r w:rsidRPr="005538E4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Pr="005538E4">
        <w:rPr>
          <w:rFonts w:ascii="Garamond" w:eastAsia="Calibri" w:hAnsi="Garamond" w:cs="MyriadPro-Bold"/>
          <w:b/>
          <w:bCs/>
          <w:sz w:val="24"/>
          <w:szCs w:val="24"/>
        </w:rPr>
        <w:t>.</w:t>
      </w:r>
    </w:p>
    <w:p w:rsidR="005538E4" w:rsidRPr="005538E4" w:rsidRDefault="005538E4" w:rsidP="005538E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5538E4" w:rsidRPr="005538E4" w:rsidRDefault="005538E4" w:rsidP="005538E4">
      <w:pPr>
        <w:widowControl w:val="0"/>
        <w:spacing w:after="0" w:line="240" w:lineRule="auto"/>
        <w:jc w:val="both"/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</w:pPr>
      <w:r w:rsidRPr="005538E4">
        <w:rPr>
          <w:rFonts w:ascii="Garamond" w:eastAsia="SimSun" w:hAnsi="Garamond"/>
          <w:bCs/>
          <w:iCs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rögzíti, hogy </w:t>
      </w:r>
    </w:p>
    <w:p w:rsidR="005538E4" w:rsidRPr="005538E4" w:rsidRDefault="005538E4" w:rsidP="005538E4">
      <w:pPr>
        <w:widowControl w:val="0"/>
        <w:spacing w:after="0" w:line="240" w:lineRule="auto"/>
        <w:jc w:val="both"/>
        <w:rPr>
          <w:rFonts w:ascii="Garamond" w:eastAsia="SimSun" w:hAnsi="Garamond"/>
          <w:bCs/>
          <w:i/>
          <w:iCs/>
          <w:kern w:val="2"/>
          <w:sz w:val="24"/>
          <w:szCs w:val="24"/>
          <w:lang w:eastAsia="hi-IN" w:bidi="hi-IN"/>
        </w:rPr>
      </w:pPr>
      <w:r w:rsidRPr="005538E4">
        <w:rPr>
          <w:rFonts w:ascii="Garamond" w:hAnsi="Garamond" w:cs="Arial"/>
          <w:i/>
          <w:iCs/>
          <w:sz w:val="24"/>
          <w:szCs w:val="24"/>
          <w:shd w:val="clear" w:color="auto" w:fill="FFFFFF"/>
        </w:rPr>
        <w:t>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:rsidR="005538E4" w:rsidRPr="005538E4" w:rsidRDefault="005538E4" w:rsidP="005538E4">
      <w:pPr>
        <w:spacing w:after="0" w:line="240" w:lineRule="auto"/>
        <w:ind w:left="1416" w:hanging="1416"/>
        <w:rPr>
          <w:rFonts w:ascii="Garamond" w:hAnsi="Garamond" w:cs="Garamond"/>
          <w:b/>
          <w:bCs/>
          <w:sz w:val="24"/>
          <w:szCs w:val="24"/>
        </w:rPr>
      </w:pPr>
    </w:p>
    <w:p w:rsidR="005538E4" w:rsidRPr="005538E4" w:rsidRDefault="005538E4" w:rsidP="005538E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5538E4">
        <w:rPr>
          <w:rFonts w:ascii="Garamond" w:hAnsi="Garamond" w:cs="Garamond"/>
          <w:sz w:val="24"/>
          <w:szCs w:val="24"/>
        </w:rPr>
        <w:t xml:space="preserve">A Belügyminisztérium és a Miniszterelnökség 2020. március 27. napján kiadott tájékoztatója értelmében A katasztrófavédelmi törvény 46.§ (4) bekezdése alapján sem a képviselő-testület, sem a bizottságok ülésének </w:t>
      </w:r>
      <w:r w:rsidRPr="005538E4">
        <w:rPr>
          <w:rFonts w:ascii="Garamond" w:hAnsi="Garamond"/>
          <w:sz w:val="24"/>
          <w:szCs w:val="24"/>
        </w:rPr>
        <w:t>Magyarország helyi önkormányzatairól szóló 2011. évi CLXXXIX. törvény</w:t>
      </w:r>
      <w:r w:rsidRPr="005538E4">
        <w:rPr>
          <w:rFonts w:ascii="Garamond" w:hAnsi="Garamond" w:cs="Garamond"/>
          <w:sz w:val="24"/>
          <w:szCs w:val="24"/>
        </w:rPr>
        <w:t xml:space="preserve"> szerinti összehívására nincs lehetőség, a képviselő-testület valamennyi hatáskörét a polgármester gyakorolja, a képviselő-testületnek veszélyhelyzetben nincs döntési jogköre. A tájékoztató leírja azt is, hogy arra természetesen van mód, főleg a kialakult járványügyi helyzetben a polgármester emailben vagy más módon kikérje a képviselő-testület tagjainak véleményét, a döntés felelőssége azonban a polgármesteré.</w:t>
      </w:r>
    </w:p>
    <w:p w:rsidR="005538E4" w:rsidRPr="005538E4" w:rsidRDefault="005538E4" w:rsidP="005538E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38E4" w:rsidRPr="005538E4" w:rsidRDefault="005538E4" w:rsidP="005538E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 xml:space="preserve">Az önkormányzati hatáskörökről szóló 1990. évi XX. törvény 138.§ (3) bekezdés g) pontja szerint a képviselő-testület a jegyző beszámoltatása útján ellenőrzi az adóztatást, tájékoztatja a lakosságot a helyi adókból származó bevételek összegéről. </w:t>
      </w:r>
    </w:p>
    <w:p w:rsidR="005538E4" w:rsidRPr="005538E4" w:rsidRDefault="005538E4" w:rsidP="005538E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5538E4" w:rsidRPr="005538E4" w:rsidRDefault="005538E4" w:rsidP="005538E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 xml:space="preserve">Jegyző Asszony és a Költségvetési- és adóosztály Adóirodája által elkészített beszámoló jelen előterjesztésem melléklete. </w:t>
      </w:r>
    </w:p>
    <w:p w:rsidR="005538E4" w:rsidRPr="005538E4" w:rsidRDefault="005538E4" w:rsidP="005538E4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5538E4" w:rsidRPr="005538E4" w:rsidRDefault="005538E4" w:rsidP="005538E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538E4">
        <w:rPr>
          <w:rFonts w:ascii="Garamond" w:hAnsi="Garamond"/>
          <w:b/>
          <w:sz w:val="24"/>
          <w:szCs w:val="24"/>
        </w:rPr>
        <w:t xml:space="preserve">Jelen előterjesztésemet </w:t>
      </w:r>
      <w:r w:rsidRPr="005538E4">
        <w:rPr>
          <w:rFonts w:ascii="Garamond" w:hAnsi="Garamond"/>
          <w:b/>
          <w:sz w:val="24"/>
          <w:szCs w:val="24"/>
        </w:rPr>
        <w:t>Ábrahámhegy Község</w:t>
      </w:r>
      <w:r w:rsidRPr="005538E4">
        <w:rPr>
          <w:rFonts w:ascii="Garamond" w:hAnsi="Garamond"/>
          <w:b/>
          <w:sz w:val="24"/>
          <w:szCs w:val="24"/>
        </w:rPr>
        <w:t xml:space="preserve"> Önkormányzata Képviselő-testületének a határozathozatalt megelőzően, véleményének kikérése és hozzájárulásának kérése céljából előzetesen elektronikus úton megküldöm.</w:t>
      </w:r>
    </w:p>
    <w:p w:rsidR="005538E4" w:rsidRPr="005538E4" w:rsidRDefault="005538E4" w:rsidP="005538E4">
      <w:pPr>
        <w:spacing w:after="0" w:line="240" w:lineRule="auto"/>
        <w:ind w:left="1416" w:hanging="1416"/>
        <w:rPr>
          <w:rFonts w:ascii="Garamond" w:hAnsi="Garamond" w:cs="Garamond"/>
          <w:sz w:val="24"/>
          <w:szCs w:val="24"/>
        </w:rPr>
      </w:pPr>
    </w:p>
    <w:p w:rsidR="00C26E7D" w:rsidRPr="005538E4" w:rsidRDefault="00C26E7D" w:rsidP="00C26E7D">
      <w:pPr>
        <w:spacing w:after="0" w:line="240" w:lineRule="auto"/>
        <w:rPr>
          <w:rFonts w:ascii="Garamond" w:eastAsia="Calibri" w:hAnsi="Garamond"/>
          <w:noProof w:val="0"/>
          <w:sz w:val="24"/>
          <w:szCs w:val="24"/>
        </w:rPr>
      </w:pPr>
    </w:p>
    <w:p w:rsidR="005538E4" w:rsidRPr="005538E4" w:rsidRDefault="006A0A78" w:rsidP="00C26E7D">
      <w:pPr>
        <w:spacing w:after="0" w:line="240" w:lineRule="auto"/>
        <w:rPr>
          <w:rFonts w:ascii="Garamond" w:eastAsia="Calibri" w:hAnsi="Garamond"/>
          <w:noProof w:val="0"/>
          <w:sz w:val="24"/>
          <w:szCs w:val="24"/>
        </w:rPr>
      </w:pPr>
      <w:r w:rsidRPr="005538E4">
        <w:rPr>
          <w:rFonts w:ascii="Garamond" w:eastAsia="Calibri" w:hAnsi="Garamond"/>
          <w:noProof w:val="0"/>
          <w:sz w:val="24"/>
          <w:szCs w:val="24"/>
        </w:rPr>
        <w:t>Ábrahámhegy</w:t>
      </w:r>
      <w:r w:rsidR="00C26E7D" w:rsidRPr="005538E4">
        <w:rPr>
          <w:rFonts w:ascii="Garamond" w:eastAsia="Calibri" w:hAnsi="Garamond"/>
          <w:noProof w:val="0"/>
          <w:sz w:val="24"/>
          <w:szCs w:val="24"/>
        </w:rPr>
        <w:t>, 2020. május 19.</w:t>
      </w:r>
      <w:r w:rsidR="00C26E7D" w:rsidRPr="005538E4">
        <w:rPr>
          <w:rFonts w:ascii="Garamond" w:eastAsia="Calibri" w:hAnsi="Garamond"/>
          <w:noProof w:val="0"/>
          <w:sz w:val="24"/>
          <w:szCs w:val="24"/>
        </w:rPr>
        <w:tab/>
      </w:r>
      <w:r w:rsidR="00C26E7D" w:rsidRPr="005538E4">
        <w:rPr>
          <w:rFonts w:ascii="Garamond" w:eastAsia="Calibri" w:hAnsi="Garamond"/>
          <w:noProof w:val="0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619"/>
      </w:tblGrid>
      <w:tr w:rsidR="00C26E7D" w:rsidRPr="005538E4" w:rsidTr="00C26E7D">
        <w:tc>
          <w:tcPr>
            <w:tcW w:w="4576" w:type="dxa"/>
          </w:tcPr>
          <w:p w:rsidR="00C26E7D" w:rsidRPr="005538E4" w:rsidRDefault="00C26E7D">
            <w:pPr>
              <w:spacing w:after="0" w:line="254" w:lineRule="auto"/>
              <w:rPr>
                <w:rFonts w:ascii="Garamond" w:eastAsia="Calibri" w:hAnsi="Garamond"/>
                <w:noProof w:val="0"/>
                <w:sz w:val="24"/>
                <w:szCs w:val="24"/>
              </w:rPr>
            </w:pPr>
          </w:p>
        </w:tc>
        <w:tc>
          <w:tcPr>
            <w:tcW w:w="4712" w:type="dxa"/>
            <w:hideMark/>
          </w:tcPr>
          <w:p w:rsidR="00C26E7D" w:rsidRPr="005538E4" w:rsidRDefault="00C26E7D">
            <w:pPr>
              <w:spacing w:after="0" w:line="254" w:lineRule="auto"/>
              <w:jc w:val="center"/>
              <w:rPr>
                <w:rFonts w:ascii="Garamond" w:eastAsia="Calibri" w:hAnsi="Garamond"/>
                <w:b/>
                <w:noProof w:val="0"/>
                <w:sz w:val="24"/>
                <w:szCs w:val="24"/>
              </w:rPr>
            </w:pPr>
            <w:r w:rsidRPr="005538E4">
              <w:rPr>
                <w:rFonts w:ascii="Garamond" w:eastAsia="Calibri" w:hAnsi="Garamond"/>
                <w:b/>
                <w:noProof w:val="0"/>
                <w:sz w:val="24"/>
                <w:szCs w:val="24"/>
              </w:rPr>
              <w:t>Vella Ferenc Zsolt</w:t>
            </w:r>
          </w:p>
          <w:p w:rsidR="00C26E7D" w:rsidRPr="005538E4" w:rsidRDefault="00C26E7D">
            <w:pPr>
              <w:spacing w:after="0" w:line="254" w:lineRule="auto"/>
              <w:jc w:val="center"/>
              <w:rPr>
                <w:rFonts w:ascii="Garamond" w:eastAsia="Calibri" w:hAnsi="Garamond"/>
                <w:noProof w:val="0"/>
                <w:sz w:val="24"/>
                <w:szCs w:val="24"/>
              </w:rPr>
            </w:pPr>
            <w:r w:rsidRPr="005538E4">
              <w:rPr>
                <w:rFonts w:ascii="Garamond" w:eastAsia="Calibri" w:hAnsi="Garamond"/>
                <w:noProof w:val="0"/>
                <w:sz w:val="24"/>
                <w:szCs w:val="24"/>
              </w:rPr>
              <w:t>polgármester</w:t>
            </w:r>
          </w:p>
        </w:tc>
      </w:tr>
    </w:tbl>
    <w:p w:rsidR="00C26E7D" w:rsidRPr="005538E4" w:rsidRDefault="00C26E7D" w:rsidP="00C26E7D">
      <w:pPr>
        <w:spacing w:after="0" w:line="240" w:lineRule="auto"/>
        <w:ind w:left="2832" w:firstLine="708"/>
        <w:rPr>
          <w:rFonts w:ascii="Garamond" w:eastAsia="Calibri" w:hAnsi="Garamond"/>
          <w:b/>
          <w:caps/>
          <w:noProof w:val="0"/>
          <w:sz w:val="24"/>
          <w:szCs w:val="24"/>
        </w:rPr>
      </w:pPr>
    </w:p>
    <w:p w:rsidR="005538E4" w:rsidRPr="00375E7B" w:rsidRDefault="005538E4" w:rsidP="005538E4">
      <w:pPr>
        <w:spacing w:after="0" w:line="240" w:lineRule="auto"/>
        <w:ind w:left="720"/>
        <w:rPr>
          <w:rFonts w:ascii="Garamond" w:hAnsi="Garamond" w:cs="Arial"/>
          <w:b/>
          <w:sz w:val="24"/>
          <w:szCs w:val="24"/>
        </w:rPr>
      </w:pPr>
      <w:r w:rsidRPr="00375E7B">
        <w:rPr>
          <w:rFonts w:ascii="Garamond" w:hAnsi="Garamond" w:cs="Arial"/>
          <w:b/>
          <w:sz w:val="24"/>
          <w:szCs w:val="24"/>
        </w:rPr>
        <w:lastRenderedPageBreak/>
        <w:t>ÁBRAHÁMHEGY KÖZSÉG ÖNKORMÁNYZATA POLGÁRMESTERÉNEK</w:t>
      </w:r>
    </w:p>
    <w:p w:rsidR="005538E4" w:rsidRPr="00375E7B" w:rsidRDefault="005538E4" w:rsidP="005538E4">
      <w:pPr>
        <w:pStyle w:val="lfej"/>
        <w:jc w:val="center"/>
        <w:rPr>
          <w:rFonts w:ascii="Garamond" w:hAnsi="Garamond" w:cs="Arial"/>
          <w:b/>
        </w:rPr>
      </w:pPr>
      <w:r w:rsidRPr="00375E7B">
        <w:rPr>
          <w:rFonts w:ascii="Garamond" w:hAnsi="Garamond" w:cs="Arial"/>
          <w:b/>
        </w:rPr>
        <w:t>…/2020.(V.</w:t>
      </w:r>
      <w:r>
        <w:rPr>
          <w:rFonts w:ascii="Garamond" w:hAnsi="Garamond" w:cs="Arial"/>
          <w:b/>
        </w:rPr>
        <w:t>27</w:t>
      </w:r>
      <w:r w:rsidRPr="00375E7B">
        <w:rPr>
          <w:rFonts w:ascii="Garamond" w:hAnsi="Garamond" w:cs="Arial"/>
          <w:b/>
        </w:rPr>
        <w:t>.) HATÁROZATA</w:t>
      </w:r>
    </w:p>
    <w:p w:rsidR="005538E4" w:rsidRPr="00375E7B" w:rsidRDefault="005538E4" w:rsidP="005538E4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Önkormányzatának Polgármestere a katasztrófavédelemről és a hozzá kapcsolódó egyes törvények módosításáról szóló </w:t>
      </w:r>
    </w:p>
    <w:p w:rsidR="005538E4" w:rsidRPr="00375E7B" w:rsidRDefault="005538E4" w:rsidP="005538E4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2011. évi CXXVIII. törvény 46.§ (4) bekezdése szerinti </w:t>
      </w:r>
      <w:r w:rsidRPr="00375E7B">
        <w:rPr>
          <w:rFonts w:ascii="Garamond" w:hAnsi="Garamond" w:cs="Garamond"/>
          <w:b/>
          <w:bCs/>
          <w:sz w:val="24"/>
          <w:szCs w:val="24"/>
        </w:rPr>
        <w:t>hatáskörében eljárva</w:t>
      </w: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, </w:t>
      </w:r>
    </w:p>
    <w:p w:rsidR="005538E4" w:rsidRPr="00375E7B" w:rsidRDefault="005538E4" w:rsidP="005538E4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 xml:space="preserve">Ábrahámhegy Község Önkormányzata Képviselő-testületének </w:t>
      </w:r>
    </w:p>
    <w:p w:rsidR="005538E4" w:rsidRPr="00375E7B" w:rsidRDefault="005538E4" w:rsidP="005538E4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véleménye kikérésével és hozzájárulásával a következő</w:t>
      </w:r>
    </w:p>
    <w:p w:rsidR="005538E4" w:rsidRPr="00375E7B" w:rsidRDefault="005538E4" w:rsidP="005538E4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HATÁROZATOT</w:t>
      </w:r>
    </w:p>
    <w:p w:rsidR="005538E4" w:rsidRPr="00375E7B" w:rsidRDefault="005538E4" w:rsidP="005538E4">
      <w:pPr>
        <w:widowControl w:val="0"/>
        <w:spacing w:after="0" w:line="240" w:lineRule="auto"/>
        <w:jc w:val="center"/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</w:pP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hozom.</w:t>
      </w:r>
    </w:p>
    <w:p w:rsidR="005538E4" w:rsidRPr="00375E7B" w:rsidRDefault="005538E4" w:rsidP="005538E4">
      <w:pPr>
        <w:widowControl w:val="0"/>
        <w:spacing w:after="0" w:line="240" w:lineRule="auto"/>
        <w:jc w:val="both"/>
        <w:rPr>
          <w:rFonts w:ascii="Garamond" w:eastAsia="TimesNewRoman" w:hAnsi="Garamond"/>
          <w:sz w:val="24"/>
          <w:szCs w:val="24"/>
        </w:rPr>
      </w:pPr>
    </w:p>
    <w:p w:rsidR="005538E4" w:rsidRPr="00375E7B" w:rsidRDefault="005538E4" w:rsidP="005538E4">
      <w:pPr>
        <w:widowControl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 w:rsidRPr="00375E7B">
        <w:rPr>
          <w:rFonts w:ascii="Garamond" w:hAnsi="Garamond" w:cs="Arial"/>
          <w:sz w:val="24"/>
          <w:szCs w:val="24"/>
          <w:shd w:val="clear" w:color="auto" w:fill="FFFFFF"/>
        </w:rPr>
        <w:t xml:space="preserve">Az élet- és vagyonbiztonságot veszélyeztető tömeges megbetegedést okozó humánjárvány következményeinek elhárítása, a magyar állampolgárok egészségének és életének megóvása érdekében </w:t>
      </w:r>
      <w:r w:rsidRPr="00375E7B">
        <w:rPr>
          <w:rFonts w:ascii="Garamond" w:eastAsia="Calibri" w:hAnsi="Garamond" w:cs="MyriadPro-Bold"/>
          <w:sz w:val="24"/>
          <w:szCs w:val="24"/>
        </w:rPr>
        <w:t xml:space="preserve">Magyarország Kormánya által a 40/2020.(III.11.) Kormányrendeletben kihirdetett </w:t>
      </w:r>
      <w:r w:rsidRPr="00375E7B">
        <w:rPr>
          <w:rFonts w:ascii="Garamond" w:hAnsi="Garamond" w:cs="Arial"/>
          <w:sz w:val="24"/>
          <w:szCs w:val="24"/>
          <w:shd w:val="clear" w:color="auto" w:fill="FFFFFF"/>
        </w:rPr>
        <w:t xml:space="preserve">veszélyhelyzetre tekintettel és </w:t>
      </w:r>
      <w:r w:rsidRPr="00375E7B">
        <w:rPr>
          <w:rFonts w:ascii="Garamond" w:eastAsia="SimSun" w:hAnsi="Garamond"/>
          <w:kern w:val="2"/>
          <w:sz w:val="24"/>
          <w:szCs w:val="24"/>
          <w:lang w:eastAsia="hi-IN" w:bidi="hi-IN"/>
        </w:rPr>
        <w:t xml:space="preserve">a katasztrófavédelemről és a hozzá kapcsolódó egyes törvények módosításáról szóló 2011. évi CXXVIII. törvény 46.§ (4) bekezdése szerinti </w:t>
      </w:r>
      <w:r w:rsidRPr="00375E7B">
        <w:rPr>
          <w:rFonts w:ascii="Garamond" w:hAnsi="Garamond" w:cs="Garamond"/>
          <w:sz w:val="24"/>
          <w:szCs w:val="24"/>
        </w:rPr>
        <w:t xml:space="preserve">hatáskörömben eljárva </w:t>
      </w:r>
    </w:p>
    <w:p w:rsidR="005538E4" w:rsidRPr="001743EF" w:rsidRDefault="005538E4" w:rsidP="005538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75E7B">
        <w:rPr>
          <w:rFonts w:ascii="Garamond" w:eastAsia="SimSun" w:hAnsi="Garamond"/>
          <w:b/>
          <w:iCs/>
          <w:kern w:val="2"/>
          <w:sz w:val="24"/>
          <w:szCs w:val="24"/>
          <w:lang w:eastAsia="hi-IN" w:bidi="hi-IN"/>
        </w:rPr>
        <w:t>Ábrahámhegy Község</w:t>
      </w:r>
      <w:r w:rsidRPr="001743EF">
        <w:rPr>
          <w:rFonts w:ascii="Garamond" w:hAnsi="Garamond"/>
          <w:b/>
          <w:bCs/>
          <w:sz w:val="24"/>
          <w:szCs w:val="24"/>
        </w:rPr>
        <w:t xml:space="preserve"> Önkormányzatának a 2019. évi adóztatásról és az adóbevételek alakulásáról szóló beszámolót elfogadom és felkérem a Badacsonytomaji Közös Önkormányzati Hivatal Költségvetési- és adóosztályát, hogy az adókból származó bevételek összegéről a lakosságot tájékoztassa.</w:t>
      </w:r>
    </w:p>
    <w:p w:rsidR="005538E4" w:rsidRPr="001743EF" w:rsidRDefault="005538E4" w:rsidP="005538E4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538E4" w:rsidRPr="001743EF" w:rsidRDefault="005538E4" w:rsidP="005538E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743EF">
        <w:rPr>
          <w:rFonts w:ascii="Garamond" w:hAnsi="Garamond"/>
          <w:b/>
          <w:sz w:val="24"/>
          <w:szCs w:val="24"/>
        </w:rPr>
        <w:t>Hatridő:</w:t>
      </w:r>
      <w:r w:rsidRPr="001743EF">
        <w:rPr>
          <w:rFonts w:ascii="Garamond" w:hAnsi="Garamond"/>
          <w:b/>
          <w:sz w:val="24"/>
          <w:szCs w:val="24"/>
        </w:rPr>
        <w:tab/>
        <w:t>azonnal</w:t>
      </w:r>
    </w:p>
    <w:p w:rsidR="005538E4" w:rsidRPr="001743EF" w:rsidRDefault="005538E4" w:rsidP="005538E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743EF">
        <w:rPr>
          <w:rFonts w:ascii="Garamond" w:hAnsi="Garamond"/>
          <w:b/>
          <w:sz w:val="24"/>
          <w:szCs w:val="24"/>
        </w:rPr>
        <w:t>Felelős:</w:t>
      </w:r>
      <w:r w:rsidRPr="001743E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>Kugler Márta</w:t>
      </w:r>
      <w:r w:rsidRPr="001743EF">
        <w:rPr>
          <w:rFonts w:ascii="Garamond" w:hAnsi="Garamond"/>
          <w:b/>
          <w:sz w:val="24"/>
          <w:szCs w:val="24"/>
        </w:rPr>
        <w:t xml:space="preserve"> adóigazgatási ügyintéző</w:t>
      </w:r>
    </w:p>
    <w:p w:rsidR="005538E4" w:rsidRPr="001743EF" w:rsidRDefault="005538E4" w:rsidP="005538E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1743EF">
        <w:rPr>
          <w:rFonts w:ascii="Garamond" w:hAnsi="Garamond"/>
          <w:b/>
          <w:sz w:val="24"/>
          <w:szCs w:val="24"/>
        </w:rPr>
        <w:tab/>
      </w:r>
      <w:r w:rsidRPr="001743EF">
        <w:rPr>
          <w:rFonts w:ascii="Garamond" w:hAnsi="Garamond"/>
          <w:b/>
          <w:sz w:val="24"/>
          <w:szCs w:val="24"/>
        </w:rPr>
        <w:tab/>
        <w:t>Tamás Lászlóné osztályvezető</w:t>
      </w:r>
    </w:p>
    <w:p w:rsidR="005538E4" w:rsidRDefault="005538E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7F5F04" w:rsidRDefault="007F5F04" w:rsidP="007F5F0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5538E4">
        <w:rPr>
          <w:rFonts w:ascii="Garamond" w:hAnsi="Garamond"/>
          <w:b/>
          <w:sz w:val="24"/>
          <w:szCs w:val="24"/>
        </w:rPr>
        <w:lastRenderedPageBreak/>
        <w:t>Tisztelt Képviselő-testület!</w:t>
      </w:r>
    </w:p>
    <w:p w:rsidR="005538E4" w:rsidRPr="005538E4" w:rsidRDefault="005538E4" w:rsidP="007F5F0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Tisztelt Polgármester Úr!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Tájékoztatom a Képviselő-testületet arról, hogy az önkormányzati hatáskörökről szóló 1991. évi XX. törvény 138.§ (3) bekezdés g)</w:t>
      </w:r>
      <w:r w:rsidR="006A0A78" w:rsidRPr="005538E4">
        <w:rPr>
          <w:rFonts w:ascii="Garamond" w:hAnsi="Garamond"/>
          <w:sz w:val="24"/>
          <w:szCs w:val="24"/>
        </w:rPr>
        <w:t>-h)</w:t>
      </w:r>
      <w:r w:rsidRPr="005538E4">
        <w:rPr>
          <w:rFonts w:ascii="Garamond" w:hAnsi="Garamond"/>
          <w:sz w:val="24"/>
          <w:szCs w:val="24"/>
        </w:rPr>
        <w:t xml:space="preserve"> pontja szerint Képviselő-testület a jegyző beszámoltatása útján ellenőrzi az adóztatást, tájékoztatja a lakosságot a helyi adókból származó bevételek összegéről.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Az alábbiakban számolunk be a 201</w:t>
      </w:r>
      <w:r w:rsidR="00B7391F" w:rsidRPr="005538E4">
        <w:rPr>
          <w:rFonts w:ascii="Garamond" w:hAnsi="Garamond"/>
          <w:sz w:val="24"/>
          <w:szCs w:val="24"/>
        </w:rPr>
        <w:t>9</w:t>
      </w:r>
      <w:r w:rsidRPr="005538E4">
        <w:rPr>
          <w:rFonts w:ascii="Garamond" w:hAnsi="Garamond"/>
          <w:sz w:val="24"/>
          <w:szCs w:val="24"/>
        </w:rPr>
        <w:t xml:space="preserve">. évi adóztatásról </w:t>
      </w:r>
      <w:r w:rsidR="00B7391F" w:rsidRPr="005538E4">
        <w:rPr>
          <w:rFonts w:ascii="Garamond" w:hAnsi="Garamond"/>
          <w:sz w:val="24"/>
          <w:szCs w:val="24"/>
        </w:rPr>
        <w:t>és az adóbevételek alakulásáról.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Az adóztatás célja a törvényekben, helyi rendeletben előírt adók folyamatos beszedésének biztosítása. Tekintettel arra, hogy az adóztatás rendszere nem minden </w:t>
      </w:r>
      <w:r w:rsidR="00B7391F" w:rsidRPr="005538E4">
        <w:rPr>
          <w:rFonts w:ascii="Garamond" w:hAnsi="Garamond"/>
          <w:sz w:val="24"/>
          <w:szCs w:val="24"/>
        </w:rPr>
        <w:t xml:space="preserve">esetben párosul a kötelezettség </w:t>
      </w:r>
      <w:r w:rsidRPr="005538E4">
        <w:rPr>
          <w:rFonts w:ascii="Garamond" w:hAnsi="Garamond"/>
          <w:sz w:val="24"/>
          <w:szCs w:val="24"/>
        </w:rPr>
        <w:t xml:space="preserve">önkéntes, hatósági kényszert nélkülöző teljesítésével, önmagában a leghatékonyabb igazgatási tevékenység sem éri el a célját, ha a bevallott, vagy </w:t>
      </w:r>
      <w:r w:rsidR="00987D06" w:rsidRPr="005538E4">
        <w:rPr>
          <w:rFonts w:ascii="Garamond" w:hAnsi="Garamond"/>
          <w:sz w:val="24"/>
          <w:szCs w:val="24"/>
        </w:rPr>
        <w:t>feltárt adó befizetése elmarad.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 végrehajtási ügyszak úgy tehető a leginkább hatékonnyá, ha az adóhatóság az adófizetési kötelezettség teljesítését folyamatosan figyelemmel kíséri, a keletkező adótartozásokat rendszeresen kimutatja és ezen belül biztosítja a hátralékos ad</w:t>
      </w:r>
      <w:r w:rsidR="00987D06" w:rsidRPr="005538E4">
        <w:rPr>
          <w:rFonts w:ascii="Garamond" w:hAnsi="Garamond"/>
          <w:sz w:val="24"/>
          <w:szCs w:val="24"/>
        </w:rPr>
        <w:t>ónemek adózónkénti kimutatását.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>Tisztelt Képviselő-testület!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> 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 zárszámadási rendelet összesítve tartalmazza a helyi adók</w:t>
      </w:r>
      <w:r w:rsidR="005C2494" w:rsidRPr="005538E4">
        <w:rPr>
          <w:rFonts w:ascii="Garamond" w:hAnsi="Garamond"/>
          <w:sz w:val="24"/>
          <w:szCs w:val="24"/>
        </w:rPr>
        <w:t>, a gépjárműadó, a késedelmi pótlék, a talajterhelési díj</w:t>
      </w:r>
      <w:r w:rsidRPr="005538E4">
        <w:rPr>
          <w:rFonts w:ascii="Garamond" w:hAnsi="Garamond"/>
          <w:sz w:val="24"/>
          <w:szCs w:val="24"/>
        </w:rPr>
        <w:t xml:space="preserve"> teljesítésének százalékos arányát, mely a következőképpen oszlik meg adónemenként: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511"/>
        <w:gridCol w:w="1437"/>
        <w:gridCol w:w="1454"/>
        <w:gridCol w:w="2332"/>
      </w:tblGrid>
      <w:tr w:rsidR="001B62E7" w:rsidRPr="005538E4" w:rsidTr="005538E4">
        <w:trPr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5538E4" w:rsidRDefault="007F5F04" w:rsidP="00B739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20</w:t>
            </w:r>
            <w:r w:rsidR="00B7391F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19</w:t>
            </w:r>
            <w:r w:rsidR="00FF055B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. évi előirányzat (</w:t>
            </w:r>
            <w:r w:rsidR="006A0A78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e</w:t>
            </w: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Ft)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5538E4" w:rsidRDefault="007F5F04" w:rsidP="00B7391F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20</w:t>
            </w:r>
            <w:r w:rsidR="00B7391F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19</w:t>
            </w:r>
            <w:r w:rsidR="00FF055B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. évi teljesítés (</w:t>
            </w:r>
            <w:r w:rsidR="006A0A78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e</w:t>
            </w: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Ft)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Teljesítés százalékban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20</w:t>
            </w:r>
            <w:r w:rsidR="00B7391F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19</w:t>
            </w: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. évet megelőző hátralékból behajtott</w:t>
            </w:r>
          </w:p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összeg (</w:t>
            </w:r>
            <w:r w:rsidR="006A0A78"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e</w:t>
            </w:r>
            <w:r w:rsidRPr="005538E4">
              <w:rPr>
                <w:rFonts w:ascii="Garamond" w:hAnsi="Garamond"/>
                <w:b/>
                <w:sz w:val="24"/>
                <w:szCs w:val="24"/>
                <w:lang w:eastAsia="hu-HU"/>
              </w:rPr>
              <w:t>Ft)</w:t>
            </w:r>
          </w:p>
        </w:tc>
      </w:tr>
      <w:tr w:rsidR="001B62E7" w:rsidRPr="005538E4" w:rsidTr="005538E4">
        <w:trPr>
          <w:trHeight w:val="182"/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Építményadó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6A0A78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38 600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36 092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93,50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226C4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581</w:t>
            </w:r>
          </w:p>
        </w:tc>
      </w:tr>
      <w:tr w:rsidR="001B62E7" w:rsidRPr="005538E4" w:rsidTr="005538E4">
        <w:trPr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Telekadó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6A0A78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93,69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12</w:t>
            </w:r>
          </w:p>
        </w:tc>
      </w:tr>
      <w:tr w:rsidR="001B62E7" w:rsidRPr="005538E4" w:rsidTr="005538E4">
        <w:trPr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Idegenforgalmi adó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6A0A78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2 700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2 437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90,25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74</w:t>
            </w:r>
          </w:p>
        </w:tc>
      </w:tr>
      <w:tr w:rsidR="001B62E7" w:rsidRPr="005538E4" w:rsidTr="005538E4">
        <w:trPr>
          <w:jc w:val="center"/>
        </w:trPr>
        <w:tc>
          <w:tcPr>
            <w:tcW w:w="2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Iparűzési adó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6A0A78" w:rsidP="0064576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9 500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13 252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139,50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4 517</w:t>
            </w:r>
          </w:p>
        </w:tc>
      </w:tr>
      <w:tr w:rsidR="001B62E7" w:rsidRPr="005538E4" w:rsidTr="005538E4">
        <w:trPr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Gépjármű adó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64576C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 xml:space="preserve">2 </w:t>
            </w:r>
            <w:r w:rsidR="006A0A78" w:rsidRPr="005538E4">
              <w:rPr>
                <w:rFonts w:ascii="Garamond" w:hAnsi="Garamond"/>
                <w:sz w:val="24"/>
                <w:szCs w:val="24"/>
                <w:lang w:eastAsia="hu-HU"/>
              </w:rPr>
              <w:t>900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2 717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F910D5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93,70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47343E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195</w:t>
            </w:r>
          </w:p>
        </w:tc>
      </w:tr>
      <w:tr w:rsidR="001B62E7" w:rsidRPr="005538E4" w:rsidTr="005538E4">
        <w:trPr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Késedelmi pótlék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47343E" w:rsidP="00667BF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</w:t>
            </w:r>
            <w:r w:rsidR="00565969" w:rsidRPr="005538E4">
              <w:rPr>
                <w:rFonts w:ascii="Garamond" w:hAnsi="Garamond"/>
                <w:sz w:val="24"/>
                <w:szCs w:val="24"/>
                <w:lang w:eastAsia="hu-HU"/>
              </w:rPr>
              <w:t>0</w:t>
            </w:r>
            <w:r w:rsidR="00667BF6" w:rsidRPr="005538E4">
              <w:rPr>
                <w:rFonts w:ascii="Garamond" w:hAnsi="Garamond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47343E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108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667BF6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47343E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54</w:t>
            </w:r>
          </w:p>
        </w:tc>
      </w:tr>
      <w:tr w:rsidR="001B62E7" w:rsidRPr="005538E4" w:rsidTr="005538E4">
        <w:trPr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5538E4" w:rsidRDefault="0014724E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Talajterhelési díj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5538E4" w:rsidRDefault="0085761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169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5538E4" w:rsidRDefault="0047343E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 xml:space="preserve">169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5538E4" w:rsidRDefault="0085761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4E" w:rsidRPr="005538E4" w:rsidRDefault="0047343E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79</w:t>
            </w:r>
          </w:p>
        </w:tc>
      </w:tr>
      <w:tr w:rsidR="001B62E7" w:rsidRPr="005538E4" w:rsidTr="005538E4">
        <w:trPr>
          <w:jc w:val="center"/>
        </w:trPr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04" w:rsidRPr="005538E4" w:rsidRDefault="007F5F04" w:rsidP="007F5F0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b/>
                <w:b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565969" w:rsidP="00667BF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53 9</w:t>
            </w:r>
            <w:r w:rsidR="00667BF6" w:rsidRPr="005538E4">
              <w:rPr>
                <w:rFonts w:ascii="Garamond" w:hAnsi="Garamond"/>
                <w:sz w:val="24"/>
                <w:szCs w:val="24"/>
                <w:lang w:eastAsia="hu-HU"/>
              </w:rPr>
              <w:t>77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85761A" w:rsidP="00D9052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54 848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667BF6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101,61</w:t>
            </w:r>
          </w:p>
        </w:tc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F04" w:rsidRPr="005538E4" w:rsidRDefault="0085761A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5538E4">
              <w:rPr>
                <w:rFonts w:ascii="Garamond" w:hAnsi="Garamond"/>
                <w:sz w:val="24"/>
                <w:szCs w:val="24"/>
                <w:lang w:eastAsia="hu-HU"/>
              </w:rPr>
              <w:t>5 512</w:t>
            </w:r>
          </w:p>
        </w:tc>
      </w:tr>
    </w:tbl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E83B8F" w:rsidRPr="005538E4" w:rsidRDefault="00E83B8F" w:rsidP="007F5F04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>201</w:t>
      </w:r>
      <w:r w:rsidR="00B7391F" w:rsidRPr="005538E4">
        <w:rPr>
          <w:rFonts w:ascii="Garamond" w:hAnsi="Garamond"/>
          <w:b/>
          <w:bCs/>
          <w:sz w:val="24"/>
          <w:szCs w:val="24"/>
        </w:rPr>
        <w:t>9</w:t>
      </w:r>
      <w:r w:rsidRPr="005538E4">
        <w:rPr>
          <w:rFonts w:ascii="Garamond" w:hAnsi="Garamond"/>
          <w:b/>
          <w:bCs/>
          <w:sz w:val="24"/>
          <w:szCs w:val="24"/>
        </w:rPr>
        <w:t xml:space="preserve">. évben összesen </w:t>
      </w:r>
      <w:r w:rsidR="00565969" w:rsidRPr="005538E4">
        <w:rPr>
          <w:rFonts w:ascii="Garamond" w:hAnsi="Garamond"/>
          <w:b/>
          <w:bCs/>
          <w:sz w:val="24"/>
          <w:szCs w:val="24"/>
        </w:rPr>
        <w:t>54 848</w:t>
      </w:r>
      <w:r w:rsidRPr="005538E4">
        <w:rPr>
          <w:rFonts w:ascii="Garamond" w:hAnsi="Garamond"/>
          <w:b/>
          <w:bCs/>
          <w:sz w:val="24"/>
          <w:szCs w:val="24"/>
        </w:rPr>
        <w:t xml:space="preserve"> ezer Ft adóbevétel</w:t>
      </w:r>
      <w:r w:rsidRPr="005538E4">
        <w:rPr>
          <w:rFonts w:ascii="Garamond" w:hAnsi="Garamond"/>
          <w:sz w:val="24"/>
          <w:szCs w:val="24"/>
        </w:rPr>
        <w:t xml:space="preserve"> (helyi adók, gépjár</w:t>
      </w:r>
      <w:r w:rsidR="004B032F" w:rsidRPr="005538E4">
        <w:rPr>
          <w:rFonts w:ascii="Garamond" w:hAnsi="Garamond"/>
          <w:sz w:val="24"/>
          <w:szCs w:val="24"/>
        </w:rPr>
        <w:t>műadó, késedelmi pótlék, talajterhelési díj</w:t>
      </w:r>
      <w:r w:rsidRPr="005538E4">
        <w:rPr>
          <w:rFonts w:ascii="Garamond" w:hAnsi="Garamond"/>
          <w:sz w:val="24"/>
          <w:szCs w:val="24"/>
        </w:rPr>
        <w:t>) folyt be, mely 201</w:t>
      </w:r>
      <w:r w:rsidR="00B7391F" w:rsidRPr="005538E4">
        <w:rPr>
          <w:rFonts w:ascii="Garamond" w:hAnsi="Garamond"/>
          <w:sz w:val="24"/>
          <w:szCs w:val="24"/>
        </w:rPr>
        <w:t>9</w:t>
      </w:r>
      <w:r w:rsidR="007D2AC2" w:rsidRPr="005538E4">
        <w:rPr>
          <w:rFonts w:ascii="Garamond" w:hAnsi="Garamond"/>
          <w:sz w:val="24"/>
          <w:szCs w:val="24"/>
        </w:rPr>
        <w:t>-ba</w:t>
      </w:r>
      <w:r w:rsidRPr="005538E4">
        <w:rPr>
          <w:rFonts w:ascii="Garamond" w:hAnsi="Garamond"/>
          <w:sz w:val="24"/>
          <w:szCs w:val="24"/>
        </w:rPr>
        <w:t xml:space="preserve">n </w:t>
      </w:r>
      <w:r w:rsidRPr="005538E4">
        <w:rPr>
          <w:rFonts w:ascii="Garamond" w:hAnsi="Garamond"/>
          <w:b/>
          <w:sz w:val="24"/>
          <w:szCs w:val="24"/>
        </w:rPr>
        <w:t>nem</w:t>
      </w:r>
      <w:r w:rsidRPr="005538E4">
        <w:rPr>
          <w:rFonts w:ascii="Garamond" w:hAnsi="Garamond"/>
          <w:sz w:val="24"/>
          <w:szCs w:val="24"/>
        </w:rPr>
        <w:t xml:space="preserve"> </w:t>
      </w:r>
      <w:r w:rsidRPr="005538E4">
        <w:rPr>
          <w:rFonts w:ascii="Garamond" w:hAnsi="Garamond"/>
          <w:b/>
          <w:bCs/>
          <w:sz w:val="24"/>
          <w:szCs w:val="24"/>
        </w:rPr>
        <w:t xml:space="preserve">maradt el </w:t>
      </w:r>
      <w:r w:rsidRPr="005538E4">
        <w:rPr>
          <w:rFonts w:ascii="Garamond" w:hAnsi="Garamond"/>
          <w:sz w:val="24"/>
          <w:szCs w:val="24"/>
        </w:rPr>
        <w:t>a költségvetésben betervezett bevételtől.</w:t>
      </w:r>
    </w:p>
    <w:p w:rsidR="007F5F04" w:rsidRPr="005538E4" w:rsidRDefault="00192B0C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 </w:t>
      </w:r>
      <w:r w:rsidR="007F5F04" w:rsidRPr="005538E4">
        <w:rPr>
          <w:rFonts w:ascii="Garamond" w:hAnsi="Garamond"/>
          <w:sz w:val="24"/>
          <w:szCs w:val="24"/>
        </w:rPr>
        <w:t>költségvetésben előirányzott adóbevételi terv a helyi</w:t>
      </w:r>
      <w:r w:rsidRPr="005538E4">
        <w:rPr>
          <w:rFonts w:ascii="Garamond" w:hAnsi="Garamond"/>
          <w:sz w:val="24"/>
          <w:szCs w:val="24"/>
        </w:rPr>
        <w:t xml:space="preserve"> adók</w:t>
      </w:r>
      <w:r w:rsidR="007D49C7" w:rsidRPr="005538E4">
        <w:rPr>
          <w:rFonts w:ascii="Garamond" w:hAnsi="Garamond"/>
          <w:sz w:val="24"/>
          <w:szCs w:val="24"/>
        </w:rPr>
        <w:t>, a késedelmi pótlék és a talajterhelési díj</w:t>
      </w:r>
      <w:r w:rsidRPr="005538E4">
        <w:rPr>
          <w:rFonts w:ascii="Garamond" w:hAnsi="Garamond"/>
          <w:sz w:val="24"/>
          <w:szCs w:val="24"/>
        </w:rPr>
        <w:t xml:space="preserve"> tekintetében </w:t>
      </w:r>
      <w:r w:rsidR="007D2AC2" w:rsidRPr="005538E4">
        <w:rPr>
          <w:rFonts w:ascii="Garamond" w:hAnsi="Garamond"/>
          <w:sz w:val="24"/>
          <w:szCs w:val="24"/>
        </w:rPr>
        <w:t>a fentiek szerinti %-ban</w:t>
      </w:r>
      <w:r w:rsidR="007F5F04" w:rsidRPr="005538E4">
        <w:rPr>
          <w:rFonts w:ascii="Garamond" w:hAnsi="Garamond"/>
          <w:sz w:val="24"/>
          <w:szCs w:val="24"/>
        </w:rPr>
        <w:t xml:space="preserve"> teljesült.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D2AC2" w:rsidP="00DD2E8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 </w:t>
      </w:r>
      <w:r w:rsidR="007F5F04" w:rsidRPr="005538E4">
        <w:rPr>
          <w:rFonts w:ascii="Garamond" w:hAnsi="Garamond"/>
          <w:sz w:val="24"/>
          <w:szCs w:val="24"/>
        </w:rPr>
        <w:t xml:space="preserve">A </w:t>
      </w:r>
      <w:r w:rsidR="007F5F04" w:rsidRPr="005538E4">
        <w:rPr>
          <w:rFonts w:ascii="Garamond" w:hAnsi="Garamond"/>
          <w:b/>
          <w:sz w:val="24"/>
          <w:szCs w:val="24"/>
          <w:u w:val="single"/>
        </w:rPr>
        <w:t>telekadó</w:t>
      </w:r>
      <w:r w:rsidR="007F5F04" w:rsidRPr="005538E4">
        <w:rPr>
          <w:rFonts w:ascii="Garamond" w:hAnsi="Garamond"/>
          <w:sz w:val="24"/>
          <w:szCs w:val="24"/>
        </w:rPr>
        <w:t xml:space="preserve"> esetében 201</w:t>
      </w:r>
      <w:r w:rsidR="00B7391F" w:rsidRPr="005538E4">
        <w:rPr>
          <w:rFonts w:ascii="Garamond" w:hAnsi="Garamond"/>
          <w:sz w:val="24"/>
          <w:szCs w:val="24"/>
        </w:rPr>
        <w:t>9</w:t>
      </w:r>
      <w:r w:rsidR="007F5F04" w:rsidRPr="005538E4">
        <w:rPr>
          <w:rFonts w:ascii="Garamond" w:hAnsi="Garamond"/>
          <w:sz w:val="24"/>
          <w:szCs w:val="24"/>
        </w:rPr>
        <w:t xml:space="preserve">. évben a teljesítés </w:t>
      </w:r>
      <w:r w:rsidR="000C70FD" w:rsidRPr="005538E4">
        <w:rPr>
          <w:rFonts w:ascii="Garamond" w:hAnsi="Garamond"/>
          <w:sz w:val="24"/>
          <w:szCs w:val="24"/>
        </w:rPr>
        <w:t>a</w:t>
      </w:r>
      <w:r w:rsidR="007F5F04" w:rsidRPr="005538E4">
        <w:rPr>
          <w:rFonts w:ascii="Garamond" w:hAnsi="Garamond"/>
          <w:sz w:val="24"/>
          <w:szCs w:val="24"/>
        </w:rPr>
        <w:t>z előző év</w:t>
      </w:r>
      <w:r w:rsidRPr="005538E4">
        <w:rPr>
          <w:rFonts w:ascii="Garamond" w:hAnsi="Garamond"/>
          <w:sz w:val="24"/>
          <w:szCs w:val="24"/>
        </w:rPr>
        <w:t>ek</w:t>
      </w:r>
      <w:r w:rsidR="007F5F04" w:rsidRPr="005538E4">
        <w:rPr>
          <w:rFonts w:ascii="Garamond" w:hAnsi="Garamond"/>
          <w:sz w:val="24"/>
          <w:szCs w:val="24"/>
        </w:rPr>
        <w:t xml:space="preserve">hez viszonyítva is </w:t>
      </w:r>
      <w:r w:rsidRPr="005538E4">
        <w:rPr>
          <w:rFonts w:ascii="Garamond" w:hAnsi="Garamond"/>
          <w:sz w:val="24"/>
          <w:szCs w:val="24"/>
        </w:rPr>
        <w:t>további</w:t>
      </w:r>
      <w:r w:rsidR="007F5F04" w:rsidRPr="005538E4">
        <w:rPr>
          <w:rFonts w:ascii="Garamond" w:hAnsi="Garamond"/>
          <w:sz w:val="24"/>
          <w:szCs w:val="24"/>
        </w:rPr>
        <w:t xml:space="preserve"> </w:t>
      </w:r>
      <w:r w:rsidR="008C2FCC" w:rsidRPr="005538E4">
        <w:rPr>
          <w:rFonts w:ascii="Garamond" w:hAnsi="Garamond"/>
          <w:sz w:val="24"/>
          <w:szCs w:val="24"/>
        </w:rPr>
        <w:t>csökkenést</w:t>
      </w:r>
      <w:r w:rsidR="007F5F04" w:rsidRPr="005538E4">
        <w:rPr>
          <w:rFonts w:ascii="Garamond" w:hAnsi="Garamond"/>
          <w:sz w:val="24"/>
          <w:szCs w:val="24"/>
        </w:rPr>
        <w:t xml:space="preserve"> mutat.</w:t>
      </w:r>
    </w:p>
    <w:p w:rsidR="007F5F04" w:rsidRPr="005538E4" w:rsidRDefault="007F5F04" w:rsidP="00DD2E8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Az </w:t>
      </w:r>
      <w:r w:rsidRPr="005538E4">
        <w:rPr>
          <w:rFonts w:ascii="Garamond" w:hAnsi="Garamond"/>
          <w:b/>
          <w:bCs/>
          <w:sz w:val="24"/>
          <w:szCs w:val="24"/>
          <w:u w:val="single"/>
        </w:rPr>
        <w:t>iparűzési adó</w:t>
      </w:r>
      <w:r w:rsidRPr="005538E4">
        <w:rPr>
          <w:rFonts w:ascii="Garamond" w:hAnsi="Garamond"/>
          <w:sz w:val="24"/>
          <w:szCs w:val="24"/>
        </w:rPr>
        <w:t xml:space="preserve"> mértéke 201</w:t>
      </w:r>
      <w:r w:rsidR="00B7391F" w:rsidRPr="005538E4">
        <w:rPr>
          <w:rFonts w:ascii="Garamond" w:hAnsi="Garamond"/>
          <w:sz w:val="24"/>
          <w:szCs w:val="24"/>
        </w:rPr>
        <w:t>9</w:t>
      </w:r>
      <w:r w:rsidRPr="005538E4">
        <w:rPr>
          <w:rFonts w:ascii="Garamond" w:hAnsi="Garamond"/>
          <w:sz w:val="24"/>
          <w:szCs w:val="24"/>
        </w:rPr>
        <w:t xml:space="preserve">. évben: </w:t>
      </w:r>
      <w:r w:rsidR="008C2FCC" w:rsidRPr="005538E4">
        <w:rPr>
          <w:rFonts w:ascii="Garamond" w:hAnsi="Garamond"/>
          <w:sz w:val="24"/>
          <w:szCs w:val="24"/>
        </w:rPr>
        <w:t>1,7</w:t>
      </w:r>
      <w:r w:rsidRPr="005538E4">
        <w:rPr>
          <w:rFonts w:ascii="Garamond" w:hAnsi="Garamond"/>
          <w:sz w:val="24"/>
          <w:szCs w:val="24"/>
        </w:rPr>
        <w:t>%.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Az iparűzési adóban a bevétel tervezése nehezebb, mint a kivetéses adóknál, hiszen itt a vállalkozók önbevallás útján – a gazdálkodási eredményeik alapján – teljesítik adófizetési kötelezettségüket. Év közben szűnn</w:t>
      </w:r>
      <w:r w:rsidR="00B7391F" w:rsidRPr="005538E4">
        <w:rPr>
          <w:rFonts w:ascii="Garamond" w:hAnsi="Garamond"/>
          <w:sz w:val="24"/>
          <w:szCs w:val="24"/>
        </w:rPr>
        <w:t xml:space="preserve">ek meg vállalkozások, alakulnak </w:t>
      </w:r>
      <w:r w:rsidRPr="005538E4">
        <w:rPr>
          <w:rFonts w:ascii="Garamond" w:hAnsi="Garamond"/>
          <w:sz w:val="24"/>
          <w:szCs w:val="24"/>
        </w:rPr>
        <w:t xml:space="preserve">újak, nyújtanak be önrevíziót akár 5 évre visszamenőleg, </w:t>
      </w:r>
      <w:r w:rsidR="00987D06" w:rsidRPr="005538E4">
        <w:rPr>
          <w:rFonts w:ascii="Garamond" w:hAnsi="Garamond"/>
          <w:sz w:val="24"/>
          <w:szCs w:val="24"/>
        </w:rPr>
        <w:t>rendelkeznek a túlfizetésekről.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lastRenderedPageBreak/>
        <w:t>Előre nem látható, hogy mely vállalkozások fognak a jövőben fizetési nehézséggel küzdeni, esetleg felszámolás alá kerülni, megszűnni, mely cégek fognak székhelyet, telephelyet változtatni, vagy éppen tevékenységük, árbevételük fog szűkülni.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>201</w:t>
      </w:r>
      <w:r w:rsidR="00B7391F" w:rsidRPr="005538E4">
        <w:rPr>
          <w:rFonts w:ascii="Garamond" w:hAnsi="Garamond"/>
          <w:b/>
          <w:bCs/>
          <w:sz w:val="24"/>
          <w:szCs w:val="24"/>
        </w:rPr>
        <w:t>9</w:t>
      </w:r>
      <w:r w:rsidRPr="005538E4">
        <w:rPr>
          <w:rFonts w:ascii="Garamond" w:hAnsi="Garamond"/>
          <w:b/>
          <w:bCs/>
          <w:sz w:val="24"/>
          <w:szCs w:val="24"/>
        </w:rPr>
        <w:t xml:space="preserve">. évben </w:t>
      </w:r>
      <w:r w:rsidR="000C70FD" w:rsidRPr="005538E4">
        <w:rPr>
          <w:rFonts w:ascii="Garamond" w:hAnsi="Garamond"/>
          <w:b/>
          <w:bCs/>
          <w:sz w:val="24"/>
          <w:szCs w:val="24"/>
        </w:rPr>
        <w:t>13 252</w:t>
      </w:r>
      <w:r w:rsidRPr="005538E4">
        <w:rPr>
          <w:rFonts w:ascii="Garamond" w:hAnsi="Garamond"/>
          <w:b/>
          <w:bCs/>
          <w:sz w:val="24"/>
          <w:szCs w:val="24"/>
        </w:rPr>
        <w:t xml:space="preserve"> ezer Ft iparűzési adó folyt be, </w:t>
      </w:r>
      <w:r w:rsidR="007D2AC2" w:rsidRPr="005538E4">
        <w:rPr>
          <w:rFonts w:ascii="Garamond" w:hAnsi="Garamond"/>
          <w:bCs/>
          <w:sz w:val="24"/>
          <w:szCs w:val="24"/>
        </w:rPr>
        <w:t xml:space="preserve">mely </w:t>
      </w:r>
      <w:r w:rsidR="000C70FD" w:rsidRPr="005538E4">
        <w:rPr>
          <w:rFonts w:ascii="Garamond" w:hAnsi="Garamond"/>
          <w:bCs/>
          <w:sz w:val="24"/>
          <w:szCs w:val="24"/>
        </w:rPr>
        <w:t>jóval meghaladja a tervezett összeget.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 </w:t>
      </w:r>
      <w:r w:rsidRPr="005538E4">
        <w:rPr>
          <w:rFonts w:ascii="Garamond" w:hAnsi="Garamond"/>
          <w:b/>
          <w:bCs/>
          <w:sz w:val="24"/>
          <w:szCs w:val="24"/>
          <w:u w:val="single"/>
        </w:rPr>
        <w:t>gépjárműadó</w:t>
      </w:r>
      <w:r w:rsidRPr="005538E4">
        <w:rPr>
          <w:rFonts w:ascii="Garamond" w:hAnsi="Garamond"/>
          <w:b/>
          <w:bCs/>
          <w:sz w:val="24"/>
          <w:szCs w:val="24"/>
        </w:rPr>
        <w:t xml:space="preserve"> </w:t>
      </w:r>
      <w:r w:rsidRPr="005538E4">
        <w:rPr>
          <w:rFonts w:ascii="Garamond" w:hAnsi="Garamond"/>
          <w:sz w:val="24"/>
          <w:szCs w:val="24"/>
        </w:rPr>
        <w:t>nem helyi adó, alkalmazását teljes mértékben a gépjár</w:t>
      </w:r>
      <w:r w:rsidR="00192B0C" w:rsidRPr="005538E4">
        <w:rPr>
          <w:rFonts w:ascii="Garamond" w:hAnsi="Garamond"/>
          <w:sz w:val="24"/>
          <w:szCs w:val="24"/>
        </w:rPr>
        <w:t xml:space="preserve">műadóról szóló 1991. évi LXXXI. </w:t>
      </w:r>
      <w:r w:rsidRPr="005538E4">
        <w:rPr>
          <w:rFonts w:ascii="Garamond" w:hAnsi="Garamond"/>
          <w:sz w:val="24"/>
          <w:szCs w:val="24"/>
        </w:rPr>
        <w:t>törvény határ</w:t>
      </w:r>
      <w:r w:rsidR="00287881" w:rsidRPr="005538E4">
        <w:rPr>
          <w:rFonts w:ascii="Garamond" w:hAnsi="Garamond"/>
          <w:sz w:val="24"/>
          <w:szCs w:val="24"/>
        </w:rPr>
        <w:t>ozza</w:t>
      </w:r>
      <w:r w:rsidR="007F1BE8" w:rsidRPr="005538E4">
        <w:rPr>
          <w:rFonts w:ascii="Garamond" w:hAnsi="Garamond"/>
          <w:sz w:val="24"/>
          <w:szCs w:val="24"/>
        </w:rPr>
        <w:t xml:space="preserve"> meg. A gépjárműadó törvény 201</w:t>
      </w:r>
      <w:r w:rsidR="00B7391F" w:rsidRPr="005538E4">
        <w:rPr>
          <w:rFonts w:ascii="Garamond" w:hAnsi="Garamond"/>
          <w:sz w:val="24"/>
          <w:szCs w:val="24"/>
        </w:rPr>
        <w:t>9</w:t>
      </w:r>
      <w:r w:rsidR="00287881" w:rsidRPr="005538E4">
        <w:rPr>
          <w:rFonts w:ascii="Garamond" w:hAnsi="Garamond"/>
          <w:sz w:val="24"/>
          <w:szCs w:val="24"/>
        </w:rPr>
        <w:t>. évre</w:t>
      </w:r>
      <w:r w:rsidRPr="005538E4">
        <w:rPr>
          <w:rFonts w:ascii="Garamond" w:hAnsi="Garamond"/>
          <w:sz w:val="24"/>
          <w:szCs w:val="24"/>
        </w:rPr>
        <w:t xml:space="preserve"> szóló módosításai mértékem</w:t>
      </w:r>
      <w:r w:rsidR="00843D04" w:rsidRPr="005538E4">
        <w:rPr>
          <w:rFonts w:ascii="Garamond" w:hAnsi="Garamond"/>
          <w:sz w:val="24"/>
          <w:szCs w:val="24"/>
        </w:rPr>
        <w:t xml:space="preserve">elést nem tartalmaztak. </w:t>
      </w:r>
      <w:r w:rsidR="00192B0C" w:rsidRPr="005538E4">
        <w:rPr>
          <w:rFonts w:ascii="Garamond" w:hAnsi="Garamond"/>
          <w:sz w:val="24"/>
          <w:szCs w:val="24"/>
        </w:rPr>
        <w:t xml:space="preserve">A </w:t>
      </w:r>
      <w:r w:rsidRPr="005538E4">
        <w:rPr>
          <w:rFonts w:ascii="Garamond" w:hAnsi="Garamond"/>
          <w:sz w:val="24"/>
          <w:szCs w:val="24"/>
        </w:rPr>
        <w:t>személygépjárművek és motorkerékpárok továbbra is a teljesítmény és a kor szerint adóz</w:t>
      </w:r>
      <w:r w:rsidR="00192B0C" w:rsidRPr="005538E4">
        <w:rPr>
          <w:rFonts w:ascii="Garamond" w:hAnsi="Garamond"/>
          <w:sz w:val="24"/>
          <w:szCs w:val="24"/>
        </w:rPr>
        <w:t xml:space="preserve">tak a törvényben meghatározott </w:t>
      </w:r>
      <w:r w:rsidRPr="005538E4">
        <w:rPr>
          <w:rFonts w:ascii="Garamond" w:hAnsi="Garamond"/>
          <w:sz w:val="24"/>
          <w:szCs w:val="24"/>
        </w:rPr>
        <w:t>öt adómérték sáv szerint. A tehergépjárművek gépjárműadójának alapja továbbra is az önsúly maradt.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Az adatokat</w:t>
      </w:r>
      <w:r w:rsidR="00192B0C" w:rsidRPr="005538E4">
        <w:rPr>
          <w:rFonts w:ascii="Garamond" w:hAnsi="Garamond"/>
          <w:sz w:val="24"/>
          <w:szCs w:val="24"/>
        </w:rPr>
        <w:t xml:space="preserve"> az adóztatáshoz minden esetben </w:t>
      </w:r>
      <w:r w:rsidRPr="005538E4">
        <w:rPr>
          <w:rFonts w:ascii="Garamond" w:hAnsi="Garamond"/>
          <w:sz w:val="24"/>
          <w:szCs w:val="24"/>
        </w:rPr>
        <w:t>a BM Központi Hiv</w:t>
      </w:r>
      <w:r w:rsidR="00192B0C" w:rsidRPr="005538E4">
        <w:rPr>
          <w:rFonts w:ascii="Garamond" w:hAnsi="Garamond"/>
          <w:sz w:val="24"/>
          <w:szCs w:val="24"/>
        </w:rPr>
        <w:t xml:space="preserve">atalának járműnyilvántartásából </w:t>
      </w:r>
      <w:r w:rsidRPr="005538E4">
        <w:rPr>
          <w:rFonts w:ascii="Garamond" w:hAnsi="Garamond"/>
          <w:sz w:val="24"/>
          <w:szCs w:val="24"/>
        </w:rPr>
        <w:t>kapjuk.</w:t>
      </w:r>
    </w:p>
    <w:p w:rsidR="007F5F04" w:rsidRPr="005538E4" w:rsidRDefault="00192B0C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 </w:t>
      </w:r>
      <w:r w:rsidR="007F5F04" w:rsidRPr="005538E4">
        <w:rPr>
          <w:rFonts w:ascii="Garamond" w:hAnsi="Garamond"/>
          <w:sz w:val="24"/>
          <w:szCs w:val="24"/>
        </w:rPr>
        <w:t xml:space="preserve">beszedett gépjárműadó </w:t>
      </w:r>
      <w:r w:rsidR="00987D06" w:rsidRPr="005538E4">
        <w:rPr>
          <w:rFonts w:ascii="Garamond" w:hAnsi="Garamond"/>
          <w:sz w:val="24"/>
          <w:szCs w:val="24"/>
        </w:rPr>
        <w:t xml:space="preserve">40 %-a </w:t>
      </w:r>
      <w:r w:rsidR="00B7391F" w:rsidRPr="005538E4">
        <w:rPr>
          <w:rFonts w:ascii="Garamond" w:hAnsi="Garamond"/>
          <w:sz w:val="24"/>
          <w:szCs w:val="24"/>
        </w:rPr>
        <w:t>képezte</w:t>
      </w:r>
      <w:r w:rsidR="00606600" w:rsidRPr="005538E4">
        <w:rPr>
          <w:rFonts w:ascii="Garamond" w:hAnsi="Garamond"/>
          <w:sz w:val="24"/>
          <w:szCs w:val="24"/>
        </w:rPr>
        <w:t xml:space="preserve"> </w:t>
      </w:r>
      <w:r w:rsidR="007F5F04" w:rsidRPr="005538E4">
        <w:rPr>
          <w:rFonts w:ascii="Garamond" w:hAnsi="Garamond"/>
          <w:sz w:val="24"/>
          <w:szCs w:val="24"/>
        </w:rPr>
        <w:t>a</w:t>
      </w:r>
      <w:r w:rsidR="00987D06" w:rsidRPr="005538E4">
        <w:rPr>
          <w:rFonts w:ascii="Garamond" w:hAnsi="Garamond"/>
          <w:sz w:val="24"/>
          <w:szCs w:val="24"/>
        </w:rPr>
        <w:t>z önkormányzat bevételét</w:t>
      </w:r>
      <w:r w:rsidR="00606600" w:rsidRPr="005538E4">
        <w:rPr>
          <w:rFonts w:ascii="Garamond" w:hAnsi="Garamond"/>
          <w:sz w:val="24"/>
          <w:szCs w:val="24"/>
        </w:rPr>
        <w:t>.</w:t>
      </w:r>
      <w:r w:rsidR="007F5F04" w:rsidRPr="005538E4">
        <w:rPr>
          <w:rFonts w:ascii="Garamond" w:hAnsi="Garamond"/>
          <w:sz w:val="24"/>
          <w:szCs w:val="24"/>
        </w:rPr>
        <w:t xml:space="preserve"> A </w:t>
      </w:r>
      <w:r w:rsidRPr="005538E4">
        <w:rPr>
          <w:rFonts w:ascii="Garamond" w:hAnsi="Garamond"/>
          <w:sz w:val="24"/>
          <w:szCs w:val="24"/>
        </w:rPr>
        <w:t xml:space="preserve">gépjárműadó bevétel összegét – </w:t>
      </w:r>
      <w:r w:rsidR="007F5F04" w:rsidRPr="005538E4">
        <w:rPr>
          <w:rFonts w:ascii="Garamond" w:hAnsi="Garamond"/>
          <w:sz w:val="24"/>
          <w:szCs w:val="24"/>
        </w:rPr>
        <w:t>az adó mértékén túl – adott évben nem csak a gépjárművek száma befolyásolja, hanem a gépjárművek összetétele is, kora is.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>201</w:t>
      </w:r>
      <w:r w:rsidR="00B7391F" w:rsidRPr="005538E4">
        <w:rPr>
          <w:rFonts w:ascii="Garamond" w:hAnsi="Garamond"/>
          <w:b/>
          <w:bCs/>
          <w:sz w:val="24"/>
          <w:szCs w:val="24"/>
        </w:rPr>
        <w:t>9</w:t>
      </w:r>
      <w:r w:rsidRPr="005538E4">
        <w:rPr>
          <w:rFonts w:ascii="Garamond" w:hAnsi="Garamond"/>
          <w:b/>
          <w:bCs/>
          <w:sz w:val="24"/>
          <w:szCs w:val="24"/>
        </w:rPr>
        <w:t xml:space="preserve">. évben </w:t>
      </w:r>
      <w:r w:rsidR="000C70FD" w:rsidRPr="005538E4">
        <w:rPr>
          <w:rFonts w:ascii="Garamond" w:hAnsi="Garamond"/>
          <w:b/>
          <w:bCs/>
          <w:sz w:val="24"/>
          <w:szCs w:val="24"/>
        </w:rPr>
        <w:t>2 717</w:t>
      </w:r>
      <w:r w:rsidRPr="005538E4">
        <w:rPr>
          <w:rFonts w:ascii="Garamond" w:hAnsi="Garamond"/>
          <w:b/>
          <w:bCs/>
          <w:sz w:val="24"/>
          <w:szCs w:val="24"/>
        </w:rPr>
        <w:t xml:space="preserve"> ezer Ft gépjárműadó folyt be, amely a teljes gépjárműadó bevétel 40%-a. A gépjárműadó bevétel 60%-a</w:t>
      </w:r>
      <w:r w:rsidR="003051ED" w:rsidRPr="005538E4">
        <w:rPr>
          <w:rFonts w:ascii="Garamond" w:hAnsi="Garamond"/>
          <w:b/>
          <w:bCs/>
          <w:sz w:val="24"/>
          <w:szCs w:val="24"/>
        </w:rPr>
        <w:t xml:space="preserve"> </w:t>
      </w:r>
      <w:r w:rsidRPr="005538E4">
        <w:rPr>
          <w:rFonts w:ascii="Garamond" w:hAnsi="Garamond"/>
          <w:b/>
          <w:bCs/>
          <w:sz w:val="24"/>
          <w:szCs w:val="24"/>
        </w:rPr>
        <w:t>átutalásra került a Magyar Államkincstár g</w:t>
      </w:r>
      <w:r w:rsidR="003051ED" w:rsidRPr="005538E4">
        <w:rPr>
          <w:rFonts w:ascii="Garamond" w:hAnsi="Garamond"/>
          <w:b/>
          <w:bCs/>
          <w:sz w:val="24"/>
          <w:szCs w:val="24"/>
        </w:rPr>
        <w:t>épjárműadó bevételi számlájára</w:t>
      </w:r>
      <w:r w:rsidR="00987D06" w:rsidRPr="005538E4">
        <w:rPr>
          <w:rFonts w:ascii="Garamond" w:hAnsi="Garamond"/>
          <w:b/>
          <w:bCs/>
          <w:sz w:val="24"/>
          <w:szCs w:val="24"/>
        </w:rPr>
        <w:t>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Az adózás </w:t>
      </w:r>
      <w:r w:rsidR="00192B0C" w:rsidRPr="005538E4">
        <w:rPr>
          <w:rFonts w:ascii="Garamond" w:hAnsi="Garamond"/>
          <w:sz w:val="24"/>
          <w:szCs w:val="24"/>
        </w:rPr>
        <w:t>rendjéről szóló 20</w:t>
      </w:r>
      <w:r w:rsidR="00467912" w:rsidRPr="005538E4">
        <w:rPr>
          <w:rFonts w:ascii="Garamond" w:hAnsi="Garamond"/>
          <w:sz w:val="24"/>
          <w:szCs w:val="24"/>
        </w:rPr>
        <w:t>17</w:t>
      </w:r>
      <w:r w:rsidR="00192B0C" w:rsidRPr="005538E4">
        <w:rPr>
          <w:rFonts w:ascii="Garamond" w:hAnsi="Garamond"/>
          <w:sz w:val="24"/>
          <w:szCs w:val="24"/>
        </w:rPr>
        <w:t xml:space="preserve">. évi </w:t>
      </w:r>
      <w:r w:rsidR="00467912" w:rsidRPr="005538E4">
        <w:rPr>
          <w:rFonts w:ascii="Garamond" w:hAnsi="Garamond"/>
          <w:sz w:val="24"/>
          <w:szCs w:val="24"/>
        </w:rPr>
        <w:t xml:space="preserve">CL. </w:t>
      </w:r>
      <w:r w:rsidR="00192B0C" w:rsidRPr="005538E4">
        <w:rPr>
          <w:rFonts w:ascii="Garamond" w:hAnsi="Garamond"/>
          <w:sz w:val="24"/>
          <w:szCs w:val="24"/>
        </w:rPr>
        <w:t xml:space="preserve">törvény értelmében a </w:t>
      </w:r>
      <w:r w:rsidRPr="005538E4">
        <w:rPr>
          <w:rFonts w:ascii="Garamond" w:hAnsi="Garamond"/>
          <w:sz w:val="24"/>
          <w:szCs w:val="24"/>
        </w:rPr>
        <w:t>helyi adók, a gépjárműadó késedelmes megfizetés</w:t>
      </w:r>
      <w:r w:rsidR="00467912" w:rsidRPr="005538E4">
        <w:rPr>
          <w:rFonts w:ascii="Garamond" w:hAnsi="Garamond"/>
          <w:sz w:val="24"/>
          <w:szCs w:val="24"/>
        </w:rPr>
        <w:t>e esetén az esedékesség napját követő naptól</w:t>
      </w:r>
      <w:r w:rsidRPr="005538E4">
        <w:rPr>
          <w:rFonts w:ascii="Garamond" w:hAnsi="Garamond"/>
          <w:sz w:val="24"/>
          <w:szCs w:val="24"/>
        </w:rPr>
        <w:t xml:space="preserve"> </w:t>
      </w:r>
      <w:r w:rsidRPr="005538E4">
        <w:rPr>
          <w:rFonts w:ascii="Garamond" w:hAnsi="Garamond"/>
          <w:b/>
          <w:bCs/>
          <w:sz w:val="24"/>
          <w:szCs w:val="24"/>
          <w:u w:val="single"/>
        </w:rPr>
        <w:t>késedelmi pótlékot</w:t>
      </w:r>
      <w:r w:rsidRPr="005538E4">
        <w:rPr>
          <w:rFonts w:ascii="Garamond" w:hAnsi="Garamond"/>
          <w:sz w:val="24"/>
          <w:szCs w:val="24"/>
        </w:rPr>
        <w:t xml:space="preserve"> kell fizetni, melynek mértéke </w:t>
      </w:r>
      <w:r w:rsidR="00467912" w:rsidRPr="005538E4">
        <w:rPr>
          <w:rFonts w:ascii="Garamond" w:hAnsi="Garamond"/>
          <w:sz w:val="24"/>
          <w:szCs w:val="24"/>
        </w:rPr>
        <w:t>minden naptári nap után a késedelem, illetve az esedékesség előtti igénybevétel (felszámítás) időpontjában érvényes jegybanki alapkamat 5 százalékponttal növelt mértékének 365-öd része.</w:t>
      </w:r>
      <w:r w:rsidRPr="005538E4">
        <w:rPr>
          <w:rFonts w:ascii="Garamond" w:hAnsi="Garamond"/>
          <w:sz w:val="24"/>
          <w:szCs w:val="24"/>
        </w:rPr>
        <w:t xml:space="preserve"> </w:t>
      </w:r>
      <w:r w:rsidRPr="005538E4">
        <w:rPr>
          <w:rFonts w:ascii="Garamond" w:hAnsi="Garamond"/>
          <w:b/>
          <w:bCs/>
          <w:sz w:val="24"/>
          <w:szCs w:val="24"/>
          <w:u w:val="single"/>
        </w:rPr>
        <w:t>Mulasztási bírságo</w:t>
      </w:r>
      <w:r w:rsidRPr="005538E4">
        <w:rPr>
          <w:rFonts w:ascii="Garamond" w:hAnsi="Garamond"/>
          <w:sz w:val="24"/>
          <w:szCs w:val="24"/>
          <w:u w:val="single"/>
        </w:rPr>
        <w:t>t</w:t>
      </w:r>
      <w:r w:rsidRPr="005538E4">
        <w:rPr>
          <w:rFonts w:ascii="Garamond" w:hAnsi="Garamond"/>
          <w:sz w:val="24"/>
          <w:szCs w:val="24"/>
        </w:rPr>
        <w:t xml:space="preserve"> bevallási késedelem, vagy annak elmulasztása esetén szabunk ki.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8C2FCC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>201</w:t>
      </w:r>
      <w:r w:rsidR="00467912" w:rsidRPr="005538E4">
        <w:rPr>
          <w:rFonts w:ascii="Garamond" w:hAnsi="Garamond"/>
          <w:b/>
          <w:bCs/>
          <w:sz w:val="24"/>
          <w:szCs w:val="24"/>
        </w:rPr>
        <w:t>9</w:t>
      </w:r>
      <w:r w:rsidR="000C70FD" w:rsidRPr="005538E4">
        <w:rPr>
          <w:rFonts w:ascii="Garamond" w:hAnsi="Garamond"/>
          <w:b/>
          <w:bCs/>
          <w:sz w:val="24"/>
          <w:szCs w:val="24"/>
        </w:rPr>
        <w:t>. évben 108</w:t>
      </w:r>
      <w:r w:rsidR="007F5F04" w:rsidRPr="005538E4">
        <w:rPr>
          <w:rFonts w:ascii="Garamond" w:hAnsi="Garamond"/>
          <w:b/>
          <w:bCs/>
          <w:color w:val="C00000"/>
          <w:sz w:val="24"/>
          <w:szCs w:val="24"/>
        </w:rPr>
        <w:t xml:space="preserve"> </w:t>
      </w:r>
      <w:r w:rsidR="007F5F04" w:rsidRPr="005538E4">
        <w:rPr>
          <w:rFonts w:ascii="Garamond" w:hAnsi="Garamond"/>
          <w:b/>
          <w:bCs/>
          <w:sz w:val="24"/>
          <w:szCs w:val="24"/>
        </w:rPr>
        <w:t>ezer Ft késedelmi pótlékot</w:t>
      </w:r>
      <w:r w:rsidR="007F5F04" w:rsidRPr="005538E4">
        <w:rPr>
          <w:rFonts w:ascii="Garamond" w:hAnsi="Garamond"/>
          <w:sz w:val="24"/>
          <w:szCs w:val="24"/>
        </w:rPr>
        <w:t xml:space="preserve"> fizet</w:t>
      </w:r>
      <w:r w:rsidR="007F1BE8" w:rsidRPr="005538E4">
        <w:rPr>
          <w:rFonts w:ascii="Garamond" w:hAnsi="Garamond"/>
          <w:sz w:val="24"/>
          <w:szCs w:val="24"/>
        </w:rPr>
        <w:t xml:space="preserve">tek be az adózók. </w:t>
      </w:r>
      <w:r w:rsidR="007F5F04" w:rsidRPr="005538E4">
        <w:rPr>
          <w:rFonts w:ascii="Garamond" w:hAnsi="Garamond"/>
          <w:sz w:val="24"/>
          <w:szCs w:val="24"/>
        </w:rPr>
        <w:t>Sem a késedelmi pótlék, sem a majd kiszabandó bírságok összegét előre tervezni nem lehet, sokban függ az adózási moráltól és a behajtási munka eredményességétől.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 nagyobb összegű pótléktartozások többnyire jelzálogjoggal is biztosítottak, de a megfizetés ideje kétséges.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  <w:u w:val="single"/>
        </w:rPr>
        <w:t>Talajterhelési díjat</w:t>
      </w:r>
      <w:r w:rsidR="00192B0C" w:rsidRPr="005538E4">
        <w:rPr>
          <w:rFonts w:ascii="Garamond" w:hAnsi="Garamond"/>
          <w:sz w:val="24"/>
          <w:szCs w:val="24"/>
        </w:rPr>
        <w:t xml:space="preserve"> a </w:t>
      </w:r>
      <w:r w:rsidRPr="005538E4">
        <w:rPr>
          <w:rFonts w:ascii="Garamond" w:hAnsi="Garamond"/>
          <w:sz w:val="24"/>
          <w:szCs w:val="24"/>
        </w:rPr>
        <w:t>csatornára rá nem kö</w:t>
      </w:r>
      <w:r w:rsidR="00192B0C" w:rsidRPr="005538E4">
        <w:rPr>
          <w:rFonts w:ascii="Garamond" w:hAnsi="Garamond"/>
          <w:sz w:val="24"/>
          <w:szCs w:val="24"/>
        </w:rPr>
        <w:t xml:space="preserve">tött ingatlanok tulajdonosainak </w:t>
      </w:r>
      <w:r w:rsidRPr="005538E4">
        <w:rPr>
          <w:rFonts w:ascii="Garamond" w:hAnsi="Garamond"/>
          <w:sz w:val="24"/>
          <w:szCs w:val="24"/>
        </w:rPr>
        <w:t>kell fizetni. A fizetésre kötelezettek névsorát, illetve a fogyasztott víz mennyiségét a víz-és csatorna üzemeltetését végző szolgáltató év elején megküldi, amely alapján kerülnek kiküldésre a bevallások.</w:t>
      </w:r>
    </w:p>
    <w:p w:rsidR="003051ED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 talajterhelési </w:t>
      </w:r>
      <w:r w:rsidR="00606600" w:rsidRPr="005538E4">
        <w:rPr>
          <w:rFonts w:ascii="Garamond" w:hAnsi="Garamond"/>
          <w:sz w:val="24"/>
          <w:szCs w:val="24"/>
        </w:rPr>
        <w:t xml:space="preserve">díj egységdíjának mértéke 1200 </w:t>
      </w:r>
      <w:r w:rsidRPr="005538E4">
        <w:rPr>
          <w:rFonts w:ascii="Garamond" w:hAnsi="Garamond"/>
          <w:sz w:val="24"/>
          <w:szCs w:val="24"/>
        </w:rPr>
        <w:t xml:space="preserve">Ft/m³. Az egységdíjat a felszín alatti víz állapota szempontjából érzékeny területeken lévő települések besorolásáról szóló 27/2004. (XII. 25.) KvVM rendelet melléklete és a Ktd. 3. számú melléklete alapján 3-as (területérzékenységi) szorzóval kell számítani, tekintettel arra, hogy </w:t>
      </w:r>
      <w:r w:rsidR="008C2FCC" w:rsidRPr="005538E4">
        <w:rPr>
          <w:rFonts w:ascii="Garamond" w:hAnsi="Garamond"/>
          <w:sz w:val="24"/>
          <w:szCs w:val="24"/>
        </w:rPr>
        <w:t>Ábrahámhegy községet</w:t>
      </w:r>
      <w:r w:rsidRPr="005538E4">
        <w:rPr>
          <w:rFonts w:ascii="Garamond" w:hAnsi="Garamond"/>
          <w:sz w:val="24"/>
          <w:szCs w:val="24"/>
        </w:rPr>
        <w:t xml:space="preserve"> a jogszabály a fokozottan érzékeny </w:t>
      </w:r>
      <w:r w:rsidR="003051ED" w:rsidRPr="005538E4">
        <w:rPr>
          <w:rFonts w:ascii="Garamond" w:hAnsi="Garamond"/>
          <w:sz w:val="24"/>
          <w:szCs w:val="24"/>
        </w:rPr>
        <w:t>területek közé sorolja.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 </w:t>
      </w:r>
      <w:r w:rsidR="00100190" w:rsidRPr="005538E4">
        <w:rPr>
          <w:rFonts w:ascii="Garamond" w:hAnsi="Garamond"/>
          <w:b/>
          <w:sz w:val="24"/>
          <w:szCs w:val="24"/>
        </w:rPr>
        <w:t>201</w:t>
      </w:r>
      <w:r w:rsidR="00467912" w:rsidRPr="005538E4">
        <w:rPr>
          <w:rFonts w:ascii="Garamond" w:hAnsi="Garamond"/>
          <w:b/>
          <w:sz w:val="24"/>
          <w:szCs w:val="24"/>
        </w:rPr>
        <w:t>9</w:t>
      </w:r>
      <w:r w:rsidR="00100190" w:rsidRPr="005538E4">
        <w:rPr>
          <w:rFonts w:ascii="Garamond" w:hAnsi="Garamond"/>
          <w:b/>
          <w:sz w:val="24"/>
          <w:szCs w:val="24"/>
        </w:rPr>
        <w:t>.</w:t>
      </w:r>
      <w:r w:rsidR="003051ED" w:rsidRPr="005538E4">
        <w:rPr>
          <w:rFonts w:ascii="Garamond" w:hAnsi="Garamond"/>
          <w:b/>
          <w:sz w:val="24"/>
          <w:szCs w:val="24"/>
        </w:rPr>
        <w:t xml:space="preserve"> </w:t>
      </w:r>
      <w:r w:rsidR="00100190" w:rsidRPr="005538E4">
        <w:rPr>
          <w:rFonts w:ascii="Garamond" w:hAnsi="Garamond"/>
          <w:b/>
          <w:sz w:val="24"/>
          <w:szCs w:val="24"/>
        </w:rPr>
        <w:t>évben</w:t>
      </w:r>
      <w:r w:rsidR="00100190" w:rsidRPr="005538E4">
        <w:rPr>
          <w:rFonts w:ascii="Garamond" w:hAnsi="Garamond"/>
          <w:sz w:val="24"/>
          <w:szCs w:val="24"/>
        </w:rPr>
        <w:t xml:space="preserve"> befolyt </w:t>
      </w:r>
      <w:r w:rsidR="000C70FD" w:rsidRPr="005538E4">
        <w:rPr>
          <w:rFonts w:ascii="Garamond" w:hAnsi="Garamond"/>
          <w:b/>
          <w:sz w:val="24"/>
          <w:szCs w:val="24"/>
        </w:rPr>
        <w:t>169 ezer</w:t>
      </w:r>
      <w:r w:rsidR="00100190" w:rsidRPr="005538E4">
        <w:rPr>
          <w:rFonts w:ascii="Garamond" w:hAnsi="Garamond"/>
          <w:b/>
          <w:sz w:val="24"/>
          <w:szCs w:val="24"/>
        </w:rPr>
        <w:t xml:space="preserve"> Ft</w:t>
      </w:r>
      <w:r w:rsidR="003051ED" w:rsidRPr="005538E4">
        <w:rPr>
          <w:rFonts w:ascii="Garamond" w:hAnsi="Garamond"/>
          <w:sz w:val="24"/>
          <w:szCs w:val="24"/>
        </w:rPr>
        <w:t xml:space="preserve"> </w:t>
      </w:r>
      <w:r w:rsidRPr="005538E4">
        <w:rPr>
          <w:rFonts w:ascii="Garamond" w:hAnsi="Garamond"/>
          <w:sz w:val="24"/>
          <w:szCs w:val="24"/>
        </w:rPr>
        <w:t>az önkormányzat környezetvédelmi alapjának a bevételét képezi.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  <w:u w:val="single"/>
        </w:rPr>
        <w:t>Adóbehajtás: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 xml:space="preserve">Az adóbehajtási munka egész évben folyamatosan és </w:t>
      </w:r>
      <w:r w:rsidR="007F1BE8" w:rsidRPr="005538E4">
        <w:rPr>
          <w:rFonts w:ascii="Garamond" w:hAnsi="Garamond"/>
          <w:sz w:val="24"/>
          <w:szCs w:val="24"/>
        </w:rPr>
        <w:t>eredményes</w:t>
      </w:r>
      <w:r w:rsidRPr="005538E4">
        <w:rPr>
          <w:rFonts w:ascii="Garamond" w:hAnsi="Garamond"/>
          <w:sz w:val="24"/>
          <w:szCs w:val="24"/>
        </w:rPr>
        <w:t>en történik.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Az inkasszókat elektronikus ú</w:t>
      </w:r>
      <w:r w:rsidR="00987D06" w:rsidRPr="005538E4">
        <w:rPr>
          <w:rFonts w:ascii="Garamond" w:hAnsi="Garamond"/>
          <w:sz w:val="24"/>
          <w:szCs w:val="24"/>
        </w:rPr>
        <w:t xml:space="preserve">ton, banki terminálon keresztül </w:t>
      </w:r>
      <w:r w:rsidRPr="005538E4">
        <w:rPr>
          <w:rFonts w:ascii="Garamond" w:hAnsi="Garamond"/>
          <w:sz w:val="24"/>
          <w:szCs w:val="24"/>
        </w:rPr>
        <w:t>közvetlenül az a</w:t>
      </w:r>
      <w:r w:rsidR="00987D06" w:rsidRPr="005538E4">
        <w:rPr>
          <w:rFonts w:ascii="Garamond" w:hAnsi="Garamond"/>
          <w:sz w:val="24"/>
          <w:szCs w:val="24"/>
        </w:rPr>
        <w:t xml:space="preserve">dós bankjához nyújtjuk be, így  előfordul, hogy egy így </w:t>
      </w:r>
      <w:r w:rsidRPr="005538E4">
        <w:rPr>
          <w:rFonts w:ascii="Garamond" w:hAnsi="Garamond"/>
          <w:sz w:val="24"/>
          <w:szCs w:val="24"/>
        </w:rPr>
        <w:t>indított megbízással akár már másnap a számlánkon lehet a pénz, s nem fordulhat elő, hogy esetleg valamely pénzintézetnél az adós pont még az inkasszó beérkezése előtt leüríti a számláját.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lastRenderedPageBreak/>
        <w:t xml:space="preserve">A gépjárműadó behajtása érdekében, ha a tartozás összege az évi tételt meghaladja, akkor van lehetőségünk a </w:t>
      </w:r>
      <w:r w:rsidRPr="005538E4">
        <w:rPr>
          <w:rFonts w:ascii="Garamond" w:hAnsi="Garamond"/>
          <w:b/>
          <w:bCs/>
          <w:sz w:val="24"/>
          <w:szCs w:val="24"/>
        </w:rPr>
        <w:t xml:space="preserve">gépjármű forgalomból való kivonatására. </w:t>
      </w:r>
      <w:r w:rsidR="00EA1607" w:rsidRPr="005538E4">
        <w:rPr>
          <w:rFonts w:ascii="Garamond" w:hAnsi="Garamond"/>
          <w:sz w:val="24"/>
          <w:szCs w:val="24"/>
        </w:rPr>
        <w:t>A</w:t>
      </w:r>
      <w:r w:rsidRPr="005538E4">
        <w:rPr>
          <w:rFonts w:ascii="Garamond" w:hAnsi="Garamond"/>
          <w:bCs/>
          <w:sz w:val="24"/>
          <w:szCs w:val="24"/>
        </w:rPr>
        <w:t>z adózó</w:t>
      </w:r>
      <w:r w:rsidRPr="005538E4">
        <w:rPr>
          <w:rFonts w:ascii="Garamond" w:hAnsi="Garamond"/>
          <w:sz w:val="24"/>
          <w:szCs w:val="24"/>
        </w:rPr>
        <w:t>k g</w:t>
      </w:r>
      <w:r w:rsidR="00EA1607" w:rsidRPr="005538E4">
        <w:rPr>
          <w:rFonts w:ascii="Garamond" w:hAnsi="Garamond"/>
          <w:bCs/>
          <w:sz w:val="24"/>
          <w:szCs w:val="24"/>
        </w:rPr>
        <w:t>épjárművére kezdeményezhető</w:t>
      </w:r>
      <w:r w:rsidRPr="005538E4">
        <w:rPr>
          <w:rFonts w:ascii="Garamond" w:hAnsi="Garamond"/>
          <w:b/>
          <w:bCs/>
          <w:sz w:val="24"/>
          <w:szCs w:val="24"/>
        </w:rPr>
        <w:t xml:space="preserve"> </w:t>
      </w:r>
      <w:r w:rsidRPr="005538E4">
        <w:rPr>
          <w:rFonts w:ascii="Garamond" w:hAnsi="Garamond"/>
          <w:sz w:val="24"/>
          <w:szCs w:val="24"/>
        </w:rPr>
        <w:t>a Közlekedésigazgatási Hatósá</w:t>
      </w:r>
      <w:r w:rsidR="00EA1607" w:rsidRPr="005538E4">
        <w:rPr>
          <w:rFonts w:ascii="Garamond" w:hAnsi="Garamond"/>
          <w:sz w:val="24"/>
          <w:szCs w:val="24"/>
        </w:rPr>
        <w:t>gnál a forgalomból való kivonása</w:t>
      </w:r>
      <w:r w:rsidRPr="005538E4">
        <w:rPr>
          <w:rFonts w:ascii="Garamond" w:hAnsi="Garamond"/>
          <w:sz w:val="24"/>
          <w:szCs w:val="24"/>
        </w:rPr>
        <w:t xml:space="preserve"> gépjárműadó és pótléktartozá</w:t>
      </w:r>
      <w:r w:rsidR="00192B0C" w:rsidRPr="005538E4">
        <w:rPr>
          <w:rFonts w:ascii="Garamond" w:hAnsi="Garamond"/>
          <w:sz w:val="24"/>
          <w:szCs w:val="24"/>
        </w:rPr>
        <w:t>s miatt, melynek eredményeként s</w:t>
      </w:r>
      <w:r w:rsidRPr="005538E4">
        <w:rPr>
          <w:rFonts w:ascii="Garamond" w:hAnsi="Garamond"/>
          <w:sz w:val="24"/>
          <w:szCs w:val="24"/>
        </w:rPr>
        <w:t>ok esetben – az autó forgalomba való visszahelyezése érdekében – az</w:t>
      </w:r>
      <w:r w:rsidR="00EA1607" w:rsidRPr="005538E4">
        <w:rPr>
          <w:rFonts w:ascii="Garamond" w:hAnsi="Garamond"/>
          <w:sz w:val="24"/>
          <w:szCs w:val="24"/>
        </w:rPr>
        <w:t xml:space="preserve"> adótartozás megfizetésre kerül</w:t>
      </w:r>
      <w:r w:rsidRPr="005538E4">
        <w:rPr>
          <w:rFonts w:ascii="Garamond" w:hAnsi="Garamond"/>
          <w:sz w:val="24"/>
          <w:szCs w:val="24"/>
        </w:rPr>
        <w:t>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 jogszabály-változ</w:t>
      </w:r>
      <w:r w:rsidR="00EA1607" w:rsidRPr="005538E4">
        <w:rPr>
          <w:rFonts w:ascii="Garamond" w:hAnsi="Garamond"/>
          <w:sz w:val="24"/>
          <w:szCs w:val="24"/>
        </w:rPr>
        <w:t xml:space="preserve">ás miatt lehetővé vált, </w:t>
      </w:r>
      <w:r w:rsidRPr="005538E4">
        <w:rPr>
          <w:rFonts w:ascii="Garamond" w:hAnsi="Garamond"/>
          <w:sz w:val="24"/>
          <w:szCs w:val="24"/>
        </w:rPr>
        <w:t>hogy a forgalomból kivont autót is értékesíthesse a tulajdonosa, s azt az új tulajdonos ismételten forgalomba helyezze, anélkül, hogy a régi tulajdonos az adótartozást megfizetné. Így, ezen végrehajtási, behajtási módozat nemigen hat kényszerítőleg a gépjárműadót nem fizetőkre.</w:t>
      </w:r>
    </w:p>
    <w:p w:rsidR="00192B0C" w:rsidRPr="005538E4" w:rsidRDefault="00192B0C" w:rsidP="00192B0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192B0C">
      <w:pPr>
        <w:spacing w:after="0" w:line="240" w:lineRule="auto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  <w:u w:val="single"/>
        </w:rPr>
        <w:t>Egyéb feladatok</w:t>
      </w:r>
      <w:r w:rsidRPr="005538E4">
        <w:rPr>
          <w:rFonts w:ascii="Garamond" w:hAnsi="Garamond"/>
          <w:sz w:val="24"/>
          <w:szCs w:val="24"/>
          <w:u w:val="single"/>
        </w:rPr>
        <w:t>: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Az önkormányzati adóhatóság az adók beszedése mellett számos olyan, jogszabályban e</w:t>
      </w:r>
      <w:r w:rsidR="00192B0C" w:rsidRPr="005538E4">
        <w:rPr>
          <w:rFonts w:ascii="Garamond" w:hAnsi="Garamond"/>
          <w:sz w:val="24"/>
          <w:szCs w:val="24"/>
        </w:rPr>
        <w:t xml:space="preserve">lőírt kötelező hatósági feladatot is </w:t>
      </w:r>
      <w:r w:rsidRPr="005538E4">
        <w:rPr>
          <w:rFonts w:ascii="Garamond" w:hAnsi="Garamond"/>
          <w:sz w:val="24"/>
          <w:szCs w:val="24"/>
        </w:rPr>
        <w:t>ellát, melyeknek nincs, vagy igen csekély a bevételi hozadéka.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A 201</w:t>
      </w:r>
      <w:r w:rsidR="00467912" w:rsidRPr="005538E4">
        <w:rPr>
          <w:rFonts w:ascii="Garamond" w:hAnsi="Garamond"/>
          <w:sz w:val="24"/>
          <w:szCs w:val="24"/>
        </w:rPr>
        <w:t>9</w:t>
      </w:r>
      <w:r w:rsidRPr="005538E4">
        <w:rPr>
          <w:rFonts w:ascii="Garamond" w:hAnsi="Garamond"/>
          <w:sz w:val="24"/>
          <w:szCs w:val="24"/>
        </w:rPr>
        <w:t xml:space="preserve">. évben </w:t>
      </w:r>
      <w:r w:rsidR="00FF24BF" w:rsidRPr="005538E4">
        <w:rPr>
          <w:rFonts w:ascii="Garamond" w:hAnsi="Garamond"/>
          <w:b/>
          <w:sz w:val="24"/>
          <w:szCs w:val="24"/>
        </w:rPr>
        <w:t>70</w:t>
      </w:r>
      <w:r w:rsidRPr="005538E4">
        <w:rPr>
          <w:rFonts w:ascii="Garamond" w:hAnsi="Garamond"/>
          <w:color w:val="C00000"/>
          <w:sz w:val="24"/>
          <w:szCs w:val="24"/>
        </w:rPr>
        <w:t xml:space="preserve"> </w:t>
      </w:r>
      <w:r w:rsidRPr="005538E4">
        <w:rPr>
          <w:rFonts w:ascii="Garamond" w:hAnsi="Garamond"/>
          <w:sz w:val="24"/>
          <w:szCs w:val="24"/>
        </w:rPr>
        <w:t xml:space="preserve">db </w:t>
      </w:r>
      <w:r w:rsidRPr="005538E4">
        <w:rPr>
          <w:rFonts w:ascii="Garamond" w:hAnsi="Garamond"/>
          <w:b/>
          <w:bCs/>
          <w:sz w:val="24"/>
          <w:szCs w:val="24"/>
        </w:rPr>
        <w:t>adó- és értékbizonyítványt állítottunk ki</w:t>
      </w:r>
      <w:r w:rsidRPr="005538E4">
        <w:rPr>
          <w:rFonts w:ascii="Garamond" w:hAnsi="Garamond"/>
          <w:sz w:val="24"/>
          <w:szCs w:val="24"/>
        </w:rPr>
        <w:t xml:space="preserve"> </w:t>
      </w:r>
      <w:r w:rsidR="008C2FCC" w:rsidRPr="005538E4">
        <w:rPr>
          <w:rFonts w:ascii="Garamond" w:hAnsi="Garamond"/>
          <w:sz w:val="24"/>
          <w:szCs w:val="24"/>
        </w:rPr>
        <w:t>Ábrahámhegy község</w:t>
      </w:r>
      <w:r w:rsidR="00192B0C" w:rsidRPr="005538E4">
        <w:rPr>
          <w:rFonts w:ascii="Garamond" w:hAnsi="Garamond"/>
          <w:sz w:val="24"/>
          <w:szCs w:val="24"/>
        </w:rPr>
        <w:t xml:space="preserve"> közigazgatási területén </w:t>
      </w:r>
      <w:r w:rsidRPr="005538E4">
        <w:rPr>
          <w:rFonts w:ascii="Garamond" w:hAnsi="Garamond"/>
          <w:sz w:val="24"/>
          <w:szCs w:val="24"/>
        </w:rPr>
        <w:t>elhelyezkedő ingatlanokról. A legtöbb megkeresé</w:t>
      </w:r>
      <w:r w:rsidR="00192B0C" w:rsidRPr="005538E4">
        <w:rPr>
          <w:rFonts w:ascii="Garamond" w:hAnsi="Garamond"/>
          <w:sz w:val="24"/>
          <w:szCs w:val="24"/>
        </w:rPr>
        <w:t xml:space="preserve">s </w:t>
      </w:r>
      <w:r w:rsidRPr="005538E4">
        <w:rPr>
          <w:rFonts w:ascii="Garamond" w:hAnsi="Garamond"/>
          <w:sz w:val="24"/>
          <w:szCs w:val="24"/>
        </w:rPr>
        <w:t>hagyatéki eljárás lefolytatásához és ahhoz szükséges jogsegélykérelemként érkezett.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Évről évre emelkedik a végrehajtási eljárásokhoz kapcsolódó adó- és értékbizonyítvány elkészítésére irányuló kérelmek száma is. Ezen esetekben a hagyatéki eljáráshoz minden esetben szükséges az ingatlan fekvése szerin</w:t>
      </w:r>
      <w:r w:rsidR="00192B0C" w:rsidRPr="005538E4">
        <w:rPr>
          <w:rFonts w:ascii="Garamond" w:hAnsi="Garamond"/>
          <w:sz w:val="24"/>
          <w:szCs w:val="24"/>
        </w:rPr>
        <w:t xml:space="preserve">ti önkormányzati adóhatóságnak az </w:t>
      </w:r>
      <w:r w:rsidRPr="005538E4">
        <w:rPr>
          <w:rFonts w:ascii="Garamond" w:hAnsi="Garamond"/>
          <w:sz w:val="24"/>
          <w:szCs w:val="24"/>
        </w:rPr>
        <w:t>adó-</w:t>
      </w:r>
      <w:r w:rsidR="00606600" w:rsidRPr="005538E4">
        <w:rPr>
          <w:rFonts w:ascii="Garamond" w:hAnsi="Garamond"/>
          <w:sz w:val="24"/>
          <w:szCs w:val="24"/>
        </w:rPr>
        <w:t xml:space="preserve"> </w:t>
      </w:r>
      <w:r w:rsidRPr="005538E4">
        <w:rPr>
          <w:rFonts w:ascii="Garamond" w:hAnsi="Garamond"/>
          <w:sz w:val="24"/>
          <w:szCs w:val="24"/>
        </w:rPr>
        <w:t>és értékbizonyítvány kiállítása.</w:t>
      </w: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Ritkább esetben k</w:t>
      </w:r>
      <w:r w:rsidR="00192B0C" w:rsidRPr="005538E4">
        <w:rPr>
          <w:rFonts w:ascii="Garamond" w:hAnsi="Garamond"/>
          <w:sz w:val="24"/>
          <w:szCs w:val="24"/>
        </w:rPr>
        <w:t xml:space="preserve">észül adó- és értékbizonyítvány </w:t>
      </w:r>
      <w:r w:rsidRPr="005538E4">
        <w:rPr>
          <w:rFonts w:ascii="Garamond" w:hAnsi="Garamond"/>
          <w:sz w:val="24"/>
          <w:szCs w:val="24"/>
        </w:rPr>
        <w:t>gyámhivatali eljárás (többnyire kiskorúakat érintő adásvétel esetén), szociális igazgatási eljárás (idősotthoni elhelyezéshez, térítési díj megállapításához), államilag támogatott hitelfelvételhez, valamint bírósági peres eljárásokhoz kapcsolódóan.</w:t>
      </w:r>
    </w:p>
    <w:p w:rsidR="007F5F04" w:rsidRPr="005538E4" w:rsidRDefault="007F5F04" w:rsidP="00192B0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b/>
          <w:bCs/>
          <w:sz w:val="24"/>
          <w:szCs w:val="24"/>
        </w:rPr>
        <w:t>Kérem a Tisztelt Képviselő-testületet, hogy</w:t>
      </w:r>
      <w:r w:rsidRPr="005538E4">
        <w:rPr>
          <w:rFonts w:ascii="Garamond" w:hAnsi="Garamond"/>
          <w:sz w:val="24"/>
          <w:szCs w:val="24"/>
        </w:rPr>
        <w:t xml:space="preserve"> </w:t>
      </w:r>
      <w:r w:rsidRPr="005538E4">
        <w:rPr>
          <w:rFonts w:ascii="Garamond" w:hAnsi="Garamond"/>
          <w:b/>
          <w:bCs/>
          <w:sz w:val="24"/>
          <w:szCs w:val="24"/>
        </w:rPr>
        <w:t>a 201</w:t>
      </w:r>
      <w:r w:rsidR="00467912" w:rsidRPr="005538E4">
        <w:rPr>
          <w:rFonts w:ascii="Garamond" w:hAnsi="Garamond"/>
          <w:b/>
          <w:bCs/>
          <w:sz w:val="24"/>
          <w:szCs w:val="24"/>
        </w:rPr>
        <w:t>9</w:t>
      </w:r>
      <w:r w:rsidRPr="005538E4">
        <w:rPr>
          <w:rFonts w:ascii="Garamond" w:hAnsi="Garamond"/>
          <w:b/>
          <w:bCs/>
          <w:sz w:val="24"/>
          <w:szCs w:val="24"/>
        </w:rPr>
        <w:t>. évi adóztatásról és adóbevételek alakulásáról szóló beszámolót megvitatni</w:t>
      </w:r>
      <w:r w:rsidRPr="005538E4">
        <w:rPr>
          <w:rFonts w:ascii="Garamond" w:hAnsi="Garamond"/>
          <w:sz w:val="24"/>
          <w:szCs w:val="24"/>
        </w:rPr>
        <w:t xml:space="preserve">, </w:t>
      </w:r>
      <w:r w:rsidRPr="005538E4">
        <w:rPr>
          <w:rFonts w:ascii="Garamond" w:hAnsi="Garamond"/>
          <w:b/>
          <w:bCs/>
          <w:sz w:val="24"/>
          <w:szCs w:val="24"/>
        </w:rPr>
        <w:t>s a</w:t>
      </w:r>
      <w:r w:rsidRPr="005538E4">
        <w:rPr>
          <w:rFonts w:ascii="Garamond" w:hAnsi="Garamond"/>
          <w:sz w:val="24"/>
          <w:szCs w:val="24"/>
        </w:rPr>
        <w:t xml:space="preserve"> </w:t>
      </w:r>
      <w:r w:rsidRPr="005538E4">
        <w:rPr>
          <w:rFonts w:ascii="Garamond" w:hAnsi="Garamond"/>
          <w:b/>
          <w:bCs/>
          <w:sz w:val="24"/>
          <w:szCs w:val="24"/>
        </w:rPr>
        <w:t>határozati javaslattal együtt elfogadni szíveskedjenek.</w:t>
      </w: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8C2FCC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>Ábrahámhegy</w:t>
      </w:r>
      <w:r w:rsidR="00467912" w:rsidRPr="005538E4">
        <w:rPr>
          <w:rFonts w:ascii="Garamond" w:hAnsi="Garamond"/>
          <w:sz w:val="24"/>
          <w:szCs w:val="24"/>
        </w:rPr>
        <w:t>, 2020. május 19.</w:t>
      </w:r>
    </w:p>
    <w:p w:rsidR="00287881" w:rsidRPr="005538E4" w:rsidRDefault="00287881" w:rsidP="007F5F0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5F04" w:rsidRPr="005538E4" w:rsidRDefault="007F5F04" w:rsidP="007F5F04">
      <w:pPr>
        <w:spacing w:after="0" w:line="240" w:lineRule="auto"/>
        <w:rPr>
          <w:rFonts w:ascii="Garamond" w:hAnsi="Garamond"/>
          <w:sz w:val="24"/>
          <w:szCs w:val="24"/>
        </w:rPr>
      </w:pPr>
      <w:r w:rsidRPr="005538E4">
        <w:rPr>
          <w:rFonts w:ascii="Garamond" w:hAnsi="Garamond"/>
          <w:sz w:val="24"/>
          <w:szCs w:val="24"/>
        </w:rPr>
        <w:tab/>
      </w:r>
      <w:r w:rsidRPr="005538E4">
        <w:rPr>
          <w:rFonts w:ascii="Garamond" w:hAnsi="Garamond"/>
          <w:sz w:val="24"/>
          <w:szCs w:val="24"/>
        </w:rPr>
        <w:tab/>
      </w:r>
      <w:r w:rsidRPr="005538E4">
        <w:rPr>
          <w:rFonts w:ascii="Garamond" w:hAnsi="Garamond"/>
          <w:sz w:val="24"/>
          <w:szCs w:val="24"/>
        </w:rPr>
        <w:tab/>
      </w:r>
      <w:r w:rsidRPr="005538E4">
        <w:rPr>
          <w:rFonts w:ascii="Garamond" w:hAnsi="Garamond"/>
          <w:sz w:val="24"/>
          <w:szCs w:val="24"/>
        </w:rPr>
        <w:tab/>
      </w:r>
      <w:r w:rsidRPr="005538E4">
        <w:rPr>
          <w:rFonts w:ascii="Garamond" w:hAnsi="Garamond"/>
          <w:sz w:val="24"/>
          <w:szCs w:val="24"/>
        </w:rPr>
        <w:tab/>
      </w:r>
      <w:r w:rsidRPr="005538E4">
        <w:rPr>
          <w:rFonts w:ascii="Garamond" w:hAnsi="Garamond"/>
          <w:sz w:val="24"/>
          <w:szCs w:val="24"/>
        </w:rPr>
        <w:tab/>
        <w:t>Tisztelettel: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0"/>
        <w:gridCol w:w="4622"/>
      </w:tblGrid>
      <w:tr w:rsidR="007F5F04" w:rsidRPr="005538E4" w:rsidTr="00E949C3">
        <w:tc>
          <w:tcPr>
            <w:tcW w:w="4567" w:type="dxa"/>
          </w:tcPr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1" w:type="dxa"/>
          </w:tcPr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538E4">
              <w:rPr>
                <w:rFonts w:ascii="Garamond" w:hAnsi="Garamond"/>
                <w:b/>
                <w:sz w:val="24"/>
                <w:szCs w:val="24"/>
              </w:rPr>
              <w:t>Wolf Viktória</w:t>
            </w:r>
          </w:p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5538E4">
              <w:rPr>
                <w:rFonts w:ascii="Garamond" w:hAnsi="Garamond"/>
                <w:sz w:val="24"/>
                <w:szCs w:val="24"/>
              </w:rPr>
              <w:t>jegyző</w:t>
            </w:r>
          </w:p>
        </w:tc>
      </w:tr>
      <w:tr w:rsidR="007F5F04" w:rsidRPr="005538E4" w:rsidTr="00E949C3">
        <w:tc>
          <w:tcPr>
            <w:tcW w:w="4567" w:type="dxa"/>
          </w:tcPr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1" w:type="dxa"/>
          </w:tcPr>
          <w:p w:rsidR="007F5F04" w:rsidRPr="005538E4" w:rsidRDefault="007F5F04" w:rsidP="007F5F04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62E6E" w:rsidRPr="005538E4" w:rsidRDefault="00A62E6E" w:rsidP="007F1B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A62E6E" w:rsidRPr="005538E4" w:rsidSect="00C8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2AC8" w:rsidRPr="00344B17" w:rsidRDefault="00462AC8" w:rsidP="0015384A">
      <w:pPr>
        <w:spacing w:after="0" w:line="240" w:lineRule="auto"/>
      </w:pPr>
      <w:r>
        <w:separator/>
      </w:r>
    </w:p>
  </w:endnote>
  <w:endnote w:type="continuationSeparator" w:id="0">
    <w:p w:rsidR="00462AC8" w:rsidRPr="00344B17" w:rsidRDefault="00462AC8" w:rsidP="001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2AC8" w:rsidRPr="00344B17" w:rsidRDefault="00462AC8" w:rsidP="0015384A">
      <w:pPr>
        <w:spacing w:after="0" w:line="240" w:lineRule="auto"/>
      </w:pPr>
      <w:r>
        <w:separator/>
      </w:r>
    </w:p>
  </w:footnote>
  <w:footnote w:type="continuationSeparator" w:id="0">
    <w:p w:rsidR="00462AC8" w:rsidRPr="00344B17" w:rsidRDefault="00462AC8" w:rsidP="0015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3317"/>
    <w:multiLevelType w:val="hybridMultilevel"/>
    <w:tmpl w:val="A4945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31269"/>
    <w:multiLevelType w:val="hybridMultilevel"/>
    <w:tmpl w:val="DAFED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957136"/>
    <w:multiLevelType w:val="hybridMultilevel"/>
    <w:tmpl w:val="CEA420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C15AD"/>
    <w:multiLevelType w:val="singleLevel"/>
    <w:tmpl w:val="A3DE1460"/>
    <w:lvl w:ilvl="0">
      <w:start w:val="1"/>
      <w:numFmt w:val="lowerLetter"/>
      <w:lvlText w:val="%1.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4" w15:restartNumberingAfterBreak="0">
    <w:nsid w:val="229E3D74"/>
    <w:multiLevelType w:val="hybridMultilevel"/>
    <w:tmpl w:val="C7A2134E"/>
    <w:lvl w:ilvl="0" w:tplc="5386AE72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color w:val="323232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F16E1"/>
    <w:multiLevelType w:val="hybridMultilevel"/>
    <w:tmpl w:val="5F4A1C10"/>
    <w:lvl w:ilvl="0" w:tplc="A36A8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E187E"/>
    <w:multiLevelType w:val="hybridMultilevel"/>
    <w:tmpl w:val="8048D238"/>
    <w:lvl w:ilvl="0" w:tplc="56AA31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4E0960"/>
    <w:multiLevelType w:val="hybridMultilevel"/>
    <w:tmpl w:val="9A86AE96"/>
    <w:lvl w:ilvl="0" w:tplc="EA88F8BA">
      <w:start w:val="1"/>
      <w:numFmt w:val="decimal"/>
      <w:lvlText w:val="(%1)"/>
      <w:lvlJc w:val="left"/>
      <w:pPr>
        <w:ind w:left="4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29E60B36"/>
    <w:multiLevelType w:val="hybridMultilevel"/>
    <w:tmpl w:val="960CD30A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2F5D35C4"/>
    <w:multiLevelType w:val="hybridMultilevel"/>
    <w:tmpl w:val="BAFA83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725870"/>
    <w:multiLevelType w:val="hybridMultilevel"/>
    <w:tmpl w:val="09EABC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AB3236"/>
    <w:multiLevelType w:val="hybridMultilevel"/>
    <w:tmpl w:val="90DCDACA"/>
    <w:lvl w:ilvl="0" w:tplc="F7A4D1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C846F3"/>
    <w:multiLevelType w:val="hybridMultilevel"/>
    <w:tmpl w:val="5AB44470"/>
    <w:lvl w:ilvl="0" w:tplc="040E0017">
      <w:start w:val="1"/>
      <w:numFmt w:val="lowerLetter"/>
      <w:lvlText w:val="%1)"/>
      <w:lvlJc w:val="left"/>
      <w:pPr>
        <w:ind w:left="87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5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4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32" w:hanging="180"/>
      </w:pPr>
      <w:rPr>
        <w:rFonts w:cs="Times New Roman"/>
      </w:rPr>
    </w:lvl>
  </w:abstractNum>
  <w:abstractNum w:abstractNumId="13" w15:restartNumberingAfterBreak="0">
    <w:nsid w:val="37CA09CB"/>
    <w:multiLevelType w:val="hybridMultilevel"/>
    <w:tmpl w:val="2A28BE86"/>
    <w:lvl w:ilvl="0" w:tplc="8830F9FE">
      <w:start w:val="1"/>
      <w:numFmt w:val="decimal"/>
      <w:lvlText w:val="(%1)"/>
      <w:lvlJc w:val="left"/>
      <w:pPr>
        <w:ind w:left="825" w:hanging="46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0171E"/>
    <w:multiLevelType w:val="hybridMultilevel"/>
    <w:tmpl w:val="2E865872"/>
    <w:lvl w:ilvl="0" w:tplc="211CB1DE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B05236"/>
    <w:multiLevelType w:val="hybridMultilevel"/>
    <w:tmpl w:val="DC60112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BE70D1"/>
    <w:multiLevelType w:val="hybridMultilevel"/>
    <w:tmpl w:val="DB1EC7E8"/>
    <w:lvl w:ilvl="0" w:tplc="F3F8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333E4"/>
    <w:multiLevelType w:val="hybridMultilevel"/>
    <w:tmpl w:val="B6CC4246"/>
    <w:lvl w:ilvl="0" w:tplc="DBF2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A70125"/>
    <w:multiLevelType w:val="hybridMultilevel"/>
    <w:tmpl w:val="533C95F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5E4016"/>
    <w:multiLevelType w:val="hybridMultilevel"/>
    <w:tmpl w:val="8F52E6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4C6813"/>
    <w:multiLevelType w:val="hybridMultilevel"/>
    <w:tmpl w:val="9B9C5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13AE"/>
    <w:multiLevelType w:val="hybridMultilevel"/>
    <w:tmpl w:val="5A947C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5770AB"/>
    <w:multiLevelType w:val="hybridMultilevel"/>
    <w:tmpl w:val="236E9D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7A1575"/>
    <w:multiLevelType w:val="hybridMultilevel"/>
    <w:tmpl w:val="BAAC0E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0158C6"/>
    <w:multiLevelType w:val="hybridMultilevel"/>
    <w:tmpl w:val="FF9C9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01A95"/>
    <w:multiLevelType w:val="hybridMultilevel"/>
    <w:tmpl w:val="21B23218"/>
    <w:lvl w:ilvl="0" w:tplc="C3E26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7E201F"/>
    <w:multiLevelType w:val="hybridMultilevel"/>
    <w:tmpl w:val="3CCE29A0"/>
    <w:lvl w:ilvl="0" w:tplc="B0DC7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760923"/>
    <w:multiLevelType w:val="hybridMultilevel"/>
    <w:tmpl w:val="850821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FC1263"/>
    <w:multiLevelType w:val="hybridMultilevel"/>
    <w:tmpl w:val="31E45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7668B1"/>
    <w:multiLevelType w:val="hybridMultilevel"/>
    <w:tmpl w:val="1DC6A01C"/>
    <w:lvl w:ilvl="0" w:tplc="4050AB1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CA20D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1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22"/>
  </w:num>
  <w:num w:numId="10">
    <w:abstractNumId w:val="5"/>
  </w:num>
  <w:num w:numId="11">
    <w:abstractNumId w:val="1"/>
  </w:num>
  <w:num w:numId="12">
    <w:abstractNumId w:val="0"/>
  </w:num>
  <w:num w:numId="13">
    <w:abstractNumId w:val="29"/>
  </w:num>
  <w:num w:numId="14">
    <w:abstractNumId w:val="23"/>
  </w:num>
  <w:num w:numId="15">
    <w:abstractNumId w:val="26"/>
  </w:num>
  <w:num w:numId="16">
    <w:abstractNumId w:val="27"/>
  </w:num>
  <w:num w:numId="17">
    <w:abstractNumId w:val="2"/>
  </w:num>
  <w:num w:numId="18">
    <w:abstractNumId w:val="3"/>
  </w:num>
  <w:num w:numId="19">
    <w:abstractNumId w:val="13"/>
  </w:num>
  <w:num w:numId="20">
    <w:abstractNumId w:val="25"/>
  </w:num>
  <w:num w:numId="21">
    <w:abstractNumId w:val="28"/>
  </w:num>
  <w:num w:numId="22">
    <w:abstractNumId w:val="12"/>
  </w:num>
  <w:num w:numId="23">
    <w:abstractNumId w:val="8"/>
  </w:num>
  <w:num w:numId="24">
    <w:abstractNumId w:val="16"/>
  </w:num>
  <w:num w:numId="25">
    <w:abstractNumId w:val="17"/>
  </w:num>
  <w:num w:numId="26">
    <w:abstractNumId w:val="10"/>
  </w:num>
  <w:num w:numId="27">
    <w:abstractNumId w:val="18"/>
  </w:num>
  <w:num w:numId="28">
    <w:abstractNumId w:val="24"/>
  </w:num>
  <w:num w:numId="29">
    <w:abstractNumId w:val="2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C8"/>
    <w:rsid w:val="0001722B"/>
    <w:rsid w:val="0003285B"/>
    <w:rsid w:val="00045D84"/>
    <w:rsid w:val="00061AC8"/>
    <w:rsid w:val="00094A84"/>
    <w:rsid w:val="000A080A"/>
    <w:rsid w:val="000A2E07"/>
    <w:rsid w:val="000A43BC"/>
    <w:rsid w:val="000B2D51"/>
    <w:rsid w:val="000C70FD"/>
    <w:rsid w:val="000D3475"/>
    <w:rsid w:val="000E4934"/>
    <w:rsid w:val="00100190"/>
    <w:rsid w:val="00105F91"/>
    <w:rsid w:val="00116F58"/>
    <w:rsid w:val="001233FF"/>
    <w:rsid w:val="0014724E"/>
    <w:rsid w:val="0015384A"/>
    <w:rsid w:val="00161FC8"/>
    <w:rsid w:val="00172FD8"/>
    <w:rsid w:val="00192B0C"/>
    <w:rsid w:val="001966A2"/>
    <w:rsid w:val="001A3A6A"/>
    <w:rsid w:val="001B57D0"/>
    <w:rsid w:val="001B62E7"/>
    <w:rsid w:val="001D53CA"/>
    <w:rsid w:val="00207E5D"/>
    <w:rsid w:val="00213494"/>
    <w:rsid w:val="00223301"/>
    <w:rsid w:val="00224DDB"/>
    <w:rsid w:val="00226C41"/>
    <w:rsid w:val="002369E1"/>
    <w:rsid w:val="002477D2"/>
    <w:rsid w:val="002518C0"/>
    <w:rsid w:val="00287881"/>
    <w:rsid w:val="00296FDA"/>
    <w:rsid w:val="002D33D0"/>
    <w:rsid w:val="002D4D7A"/>
    <w:rsid w:val="002E7382"/>
    <w:rsid w:val="002F28C6"/>
    <w:rsid w:val="003051ED"/>
    <w:rsid w:val="0031452B"/>
    <w:rsid w:val="00316200"/>
    <w:rsid w:val="00317B97"/>
    <w:rsid w:val="003323E2"/>
    <w:rsid w:val="00343F17"/>
    <w:rsid w:val="00344B17"/>
    <w:rsid w:val="003824AC"/>
    <w:rsid w:val="003B7AA7"/>
    <w:rsid w:val="003B7FD2"/>
    <w:rsid w:val="003D0FC0"/>
    <w:rsid w:val="003D10FA"/>
    <w:rsid w:val="003F4E0F"/>
    <w:rsid w:val="00424673"/>
    <w:rsid w:val="00441196"/>
    <w:rsid w:val="00443499"/>
    <w:rsid w:val="00462AC8"/>
    <w:rsid w:val="00467912"/>
    <w:rsid w:val="0047343E"/>
    <w:rsid w:val="00491704"/>
    <w:rsid w:val="004A7D2D"/>
    <w:rsid w:val="004B032F"/>
    <w:rsid w:val="004B4B2D"/>
    <w:rsid w:val="004C5248"/>
    <w:rsid w:val="004D6ED6"/>
    <w:rsid w:val="004E2CC7"/>
    <w:rsid w:val="004E6829"/>
    <w:rsid w:val="00501581"/>
    <w:rsid w:val="005102B0"/>
    <w:rsid w:val="00523071"/>
    <w:rsid w:val="005538E4"/>
    <w:rsid w:val="00565969"/>
    <w:rsid w:val="005737A7"/>
    <w:rsid w:val="005926C7"/>
    <w:rsid w:val="00593A1F"/>
    <w:rsid w:val="005C2494"/>
    <w:rsid w:val="005C7431"/>
    <w:rsid w:val="005D24CE"/>
    <w:rsid w:val="005D29D0"/>
    <w:rsid w:val="005D3F63"/>
    <w:rsid w:val="005F1278"/>
    <w:rsid w:val="005F4CE7"/>
    <w:rsid w:val="00606600"/>
    <w:rsid w:val="00632EB2"/>
    <w:rsid w:val="0064576C"/>
    <w:rsid w:val="00653D79"/>
    <w:rsid w:val="00655E00"/>
    <w:rsid w:val="00667BF6"/>
    <w:rsid w:val="00671BCA"/>
    <w:rsid w:val="006905F2"/>
    <w:rsid w:val="006A0A78"/>
    <w:rsid w:val="006A4D78"/>
    <w:rsid w:val="006A6E5C"/>
    <w:rsid w:val="006B5B3B"/>
    <w:rsid w:val="006C5B03"/>
    <w:rsid w:val="006D35E6"/>
    <w:rsid w:val="006D48D9"/>
    <w:rsid w:val="006E22C1"/>
    <w:rsid w:val="006F0D76"/>
    <w:rsid w:val="00705D3C"/>
    <w:rsid w:val="0072278F"/>
    <w:rsid w:val="00724CA5"/>
    <w:rsid w:val="00731794"/>
    <w:rsid w:val="00737A1D"/>
    <w:rsid w:val="0075653C"/>
    <w:rsid w:val="007B7EC2"/>
    <w:rsid w:val="007D2AC2"/>
    <w:rsid w:val="007D49C7"/>
    <w:rsid w:val="007D671C"/>
    <w:rsid w:val="007E59C5"/>
    <w:rsid w:val="007E6749"/>
    <w:rsid w:val="007F16DA"/>
    <w:rsid w:val="007F1BE8"/>
    <w:rsid w:val="007F5F04"/>
    <w:rsid w:val="00804F12"/>
    <w:rsid w:val="00836522"/>
    <w:rsid w:val="0083719A"/>
    <w:rsid w:val="00843D04"/>
    <w:rsid w:val="008553F1"/>
    <w:rsid w:val="0085761A"/>
    <w:rsid w:val="00875124"/>
    <w:rsid w:val="00875323"/>
    <w:rsid w:val="00896298"/>
    <w:rsid w:val="008A31FE"/>
    <w:rsid w:val="008B5CFD"/>
    <w:rsid w:val="008B684C"/>
    <w:rsid w:val="008B7710"/>
    <w:rsid w:val="008C2FCC"/>
    <w:rsid w:val="008C60B1"/>
    <w:rsid w:val="008E148D"/>
    <w:rsid w:val="008F0949"/>
    <w:rsid w:val="00903BCC"/>
    <w:rsid w:val="00921310"/>
    <w:rsid w:val="00925365"/>
    <w:rsid w:val="009550F3"/>
    <w:rsid w:val="00963C84"/>
    <w:rsid w:val="00973B97"/>
    <w:rsid w:val="009761EA"/>
    <w:rsid w:val="00987D06"/>
    <w:rsid w:val="009939B5"/>
    <w:rsid w:val="00996364"/>
    <w:rsid w:val="009C0B28"/>
    <w:rsid w:val="009C0D18"/>
    <w:rsid w:val="009E1794"/>
    <w:rsid w:val="009F5310"/>
    <w:rsid w:val="00A12486"/>
    <w:rsid w:val="00A35FE8"/>
    <w:rsid w:val="00A62E6E"/>
    <w:rsid w:val="00A7324E"/>
    <w:rsid w:val="00A80997"/>
    <w:rsid w:val="00A825ED"/>
    <w:rsid w:val="00A91758"/>
    <w:rsid w:val="00A97F49"/>
    <w:rsid w:val="00AA2AE8"/>
    <w:rsid w:val="00AB1A7F"/>
    <w:rsid w:val="00AD5844"/>
    <w:rsid w:val="00AF3916"/>
    <w:rsid w:val="00B00C86"/>
    <w:rsid w:val="00B053D7"/>
    <w:rsid w:val="00B06F36"/>
    <w:rsid w:val="00B20DCE"/>
    <w:rsid w:val="00B24ADD"/>
    <w:rsid w:val="00B447E7"/>
    <w:rsid w:val="00B65411"/>
    <w:rsid w:val="00B675DC"/>
    <w:rsid w:val="00B7391F"/>
    <w:rsid w:val="00B76DB9"/>
    <w:rsid w:val="00C035F3"/>
    <w:rsid w:val="00C20C04"/>
    <w:rsid w:val="00C26E7D"/>
    <w:rsid w:val="00C33F43"/>
    <w:rsid w:val="00C71533"/>
    <w:rsid w:val="00C801E6"/>
    <w:rsid w:val="00C87065"/>
    <w:rsid w:val="00CA2708"/>
    <w:rsid w:val="00CA27F3"/>
    <w:rsid w:val="00CA71DA"/>
    <w:rsid w:val="00CC753E"/>
    <w:rsid w:val="00CD2ED8"/>
    <w:rsid w:val="00CD6093"/>
    <w:rsid w:val="00CD760C"/>
    <w:rsid w:val="00D3274E"/>
    <w:rsid w:val="00D90526"/>
    <w:rsid w:val="00DC5AF2"/>
    <w:rsid w:val="00DC697F"/>
    <w:rsid w:val="00DD16F2"/>
    <w:rsid w:val="00DD2E81"/>
    <w:rsid w:val="00DD55AB"/>
    <w:rsid w:val="00E14B48"/>
    <w:rsid w:val="00E20090"/>
    <w:rsid w:val="00E32429"/>
    <w:rsid w:val="00E3257D"/>
    <w:rsid w:val="00E51F4A"/>
    <w:rsid w:val="00E53597"/>
    <w:rsid w:val="00E70552"/>
    <w:rsid w:val="00E83B8F"/>
    <w:rsid w:val="00E86640"/>
    <w:rsid w:val="00E942C1"/>
    <w:rsid w:val="00EA1607"/>
    <w:rsid w:val="00EA467D"/>
    <w:rsid w:val="00ED27D4"/>
    <w:rsid w:val="00F3612E"/>
    <w:rsid w:val="00F47CAC"/>
    <w:rsid w:val="00F5554E"/>
    <w:rsid w:val="00F5655C"/>
    <w:rsid w:val="00F733F0"/>
    <w:rsid w:val="00F910D5"/>
    <w:rsid w:val="00F95C56"/>
    <w:rsid w:val="00FC1E51"/>
    <w:rsid w:val="00FC5F80"/>
    <w:rsid w:val="00FF055B"/>
    <w:rsid w:val="00FF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D2F02"/>
  <w15:docId w15:val="{8DA9A488-BEF4-4051-94D9-A70D5A8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4CE7"/>
    <w:pPr>
      <w:spacing w:after="200" w:line="276" w:lineRule="auto"/>
    </w:pPr>
    <w:rPr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4CE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5F4CE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5F4CE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F4CE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F4CE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5F4CE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5F4CE7"/>
    <w:pPr>
      <w:spacing w:after="0"/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5F4CE7"/>
    <w:pPr>
      <w:spacing w:after="0"/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5F4CE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F4CE7"/>
    <w:rPr>
      <w:rFonts w:ascii="Cambria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F4CE7"/>
    <w:rPr>
      <w:rFonts w:ascii="Cambria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F4CE7"/>
    <w:rPr>
      <w:rFonts w:ascii="Cambria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F4CE7"/>
    <w:rPr>
      <w:rFonts w:ascii="Cambria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5F4CE7"/>
    <w:rPr>
      <w:rFonts w:ascii="Cambria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5F4CE7"/>
    <w:rPr>
      <w:rFonts w:ascii="Cambria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5F4CE7"/>
    <w:rPr>
      <w:rFonts w:ascii="Cambria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5F4CE7"/>
    <w:rPr>
      <w:rFonts w:ascii="Cambria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5F4CE7"/>
    <w:rPr>
      <w:rFonts w:ascii="Cambria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5F4CE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F4CE7"/>
    <w:rPr>
      <w:rFonts w:ascii="Cambria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5F4CE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5F4CE7"/>
    <w:rPr>
      <w:rFonts w:ascii="Cambria" w:hAnsi="Cambria" w:cs="Times New Roman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sid w:val="005F4CE7"/>
    <w:rPr>
      <w:rFonts w:cs="Times New Roman"/>
      <w:b/>
    </w:rPr>
  </w:style>
  <w:style w:type="character" w:styleId="Kiemels">
    <w:name w:val="Emphasis"/>
    <w:basedOn w:val="Bekezdsalapbettpusa"/>
    <w:uiPriority w:val="99"/>
    <w:qFormat/>
    <w:rsid w:val="005F4CE7"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5F4CE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F4CE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rsid w:val="005F4CE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5F4CE7"/>
    <w:rPr>
      <w:rFonts w:cs="Times New Roman"/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5F4CE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5F4CE7"/>
    <w:rPr>
      <w:rFonts w:cs="Times New Roman"/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5F4CE7"/>
    <w:rPr>
      <w:rFonts w:cs="Times New Roman"/>
      <w:i/>
    </w:rPr>
  </w:style>
  <w:style w:type="character" w:styleId="Erskiemels">
    <w:name w:val="Intense Emphasis"/>
    <w:basedOn w:val="Bekezdsalapbettpusa"/>
    <w:uiPriority w:val="99"/>
    <w:qFormat/>
    <w:rsid w:val="005F4CE7"/>
    <w:rPr>
      <w:rFonts w:cs="Times New Roman"/>
      <w:b/>
    </w:rPr>
  </w:style>
  <w:style w:type="character" w:styleId="Finomhivatkozs">
    <w:name w:val="Subtle Reference"/>
    <w:basedOn w:val="Bekezdsalapbettpusa"/>
    <w:uiPriority w:val="99"/>
    <w:qFormat/>
    <w:rsid w:val="005F4CE7"/>
    <w:rPr>
      <w:rFonts w:cs="Times New Roman"/>
      <w:smallCaps/>
    </w:rPr>
  </w:style>
  <w:style w:type="character" w:styleId="Ershivatkozs">
    <w:name w:val="Intense Reference"/>
    <w:basedOn w:val="Bekezdsalapbettpusa"/>
    <w:uiPriority w:val="99"/>
    <w:qFormat/>
    <w:rsid w:val="005F4CE7"/>
    <w:rPr>
      <w:rFonts w:cs="Times New Roman"/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5F4CE7"/>
    <w:rPr>
      <w:rFonts w:cs="Times New Roman"/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5F4CE7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rsid w:val="009E17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E1794"/>
    <w:rPr>
      <w:rFonts w:cs="Times New Roman"/>
      <w:lang w:eastAsia="ar-SA" w:bidi="ar-SA"/>
    </w:rPr>
  </w:style>
  <w:style w:type="paragraph" w:styleId="NormlWeb">
    <w:name w:val="Normal (Web)"/>
    <w:basedOn w:val="Norml"/>
    <w:uiPriority w:val="99"/>
    <w:rsid w:val="00FC1E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rsid w:val="00FC1E51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99"/>
    <w:rsid w:val="009213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92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21310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rsid w:val="0015384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15384A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15384A"/>
    <w:rPr>
      <w:rFonts w:ascii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rsid w:val="0015384A"/>
    <w:rPr>
      <w:rFonts w:cs="Times New Roman"/>
      <w:vertAlign w:val="superscript"/>
    </w:rPr>
  </w:style>
  <w:style w:type="character" w:customStyle="1" w:styleId="section">
    <w:name w:val="section"/>
    <w:basedOn w:val="Bekezdsalapbettpusa"/>
    <w:uiPriority w:val="99"/>
    <w:rsid w:val="00343F17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343F17"/>
    <w:rPr>
      <w:rFonts w:cs="Times New Roman"/>
    </w:rPr>
  </w:style>
  <w:style w:type="character" w:customStyle="1" w:styleId="point">
    <w:name w:val="point"/>
    <w:basedOn w:val="Bekezdsalapbettpusa"/>
    <w:uiPriority w:val="99"/>
    <w:rsid w:val="00343F17"/>
    <w:rPr>
      <w:rFonts w:cs="Times New Roman"/>
    </w:rPr>
  </w:style>
  <w:style w:type="character" w:customStyle="1" w:styleId="para">
    <w:name w:val="para"/>
    <w:basedOn w:val="Bekezdsalapbettpusa"/>
    <w:uiPriority w:val="99"/>
    <w:rsid w:val="002D4D7A"/>
    <w:rPr>
      <w:rFonts w:cs="Times New Roman"/>
    </w:rPr>
  </w:style>
  <w:style w:type="paragraph" w:styleId="lfej">
    <w:name w:val="header"/>
    <w:basedOn w:val="Norml"/>
    <w:link w:val="lfejChar"/>
    <w:locked/>
    <w:rsid w:val="002233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Char Char"/>
    <w:basedOn w:val="Bekezdsalapbettpusa"/>
    <w:link w:val="lfej"/>
    <w:locked/>
    <w:rsid w:val="00804F12"/>
    <w:rPr>
      <w:rFonts w:cs="Times New Roman"/>
      <w:lang w:val="en-US" w:eastAsia="en-US"/>
    </w:rPr>
  </w:style>
  <w:style w:type="paragraph" w:customStyle="1" w:styleId="CharCharCharChar">
    <w:name w:val="Char Char Char Char"/>
    <w:basedOn w:val="Norml"/>
    <w:uiPriority w:val="99"/>
    <w:rsid w:val="00AF391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l"/>
    <w:uiPriority w:val="99"/>
    <w:rsid w:val="001B57D0"/>
    <w:pPr>
      <w:spacing w:after="160" w:line="240" w:lineRule="exact"/>
    </w:pPr>
    <w:rPr>
      <w:rFonts w:ascii="Times New Roman" w:hAnsi="Times New Roman"/>
      <w:color w:val="000000"/>
      <w:sz w:val="20"/>
      <w:szCs w:val="20"/>
      <w:lang w:eastAsia="hu-HU"/>
    </w:rPr>
  </w:style>
  <w:style w:type="paragraph" w:customStyle="1" w:styleId="Char10">
    <w:name w:val="Char1"/>
    <w:basedOn w:val="Norml"/>
    <w:rsid w:val="007F5F04"/>
    <w:pPr>
      <w:spacing w:after="160" w:line="240" w:lineRule="exact"/>
    </w:pPr>
    <w:rPr>
      <w:rFonts w:ascii="Verdana" w:hAnsi="Verdana"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8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1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2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4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6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7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5">
          <w:marLeft w:val="69"/>
          <w:marRight w:val="69"/>
          <w:marTop w:val="42"/>
          <w:marBottom w:val="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0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9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1419</Words>
  <Characters>10060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ÁBRAHÁMHEGY KÖZSÉG</vt:lpstr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ÁBRAHÁMHEGY KÖZSÉG</dc:title>
  <dc:creator>Viki</dc:creator>
  <cp:lastModifiedBy>Jegyző</cp:lastModifiedBy>
  <cp:revision>13</cp:revision>
  <cp:lastPrinted>2020-05-19T05:49:00Z</cp:lastPrinted>
  <dcterms:created xsi:type="dcterms:W3CDTF">2020-05-19T05:53:00Z</dcterms:created>
  <dcterms:modified xsi:type="dcterms:W3CDTF">2020-05-26T13:33:00Z</dcterms:modified>
</cp:coreProperties>
</file>